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A4951" w14:textId="77777777" w:rsidR="00661D8E" w:rsidRPr="005370CF" w:rsidRDefault="00661D8E" w:rsidP="007D1CBD">
      <w:pPr>
        <w:spacing w:line="240" w:lineRule="auto"/>
        <w:rPr>
          <w:rFonts w:cstheme="minorHAnsi"/>
        </w:rPr>
      </w:pPr>
      <w:r w:rsidRPr="005370CF">
        <w:rPr>
          <w:rFonts w:cstheme="minorHAnsi"/>
        </w:rPr>
        <w:t>PRIJEDLOG PRIPREME ZA IZVOĐENJE SATA LIKOVNE KULTURE</w:t>
      </w:r>
    </w:p>
    <w:tbl>
      <w:tblPr>
        <w:tblStyle w:val="TableGrid"/>
        <w:tblW w:w="0" w:type="auto"/>
        <w:tblLook w:val="04A0" w:firstRow="1" w:lastRow="0" w:firstColumn="1" w:lastColumn="0" w:noHBand="0" w:noVBand="1"/>
      </w:tblPr>
      <w:tblGrid>
        <w:gridCol w:w="3020"/>
        <w:gridCol w:w="3021"/>
        <w:gridCol w:w="3021"/>
      </w:tblGrid>
      <w:tr w:rsidR="007D1CBD" w:rsidRPr="005370CF" w14:paraId="4EFA4956" w14:textId="77777777" w:rsidTr="00002151">
        <w:tc>
          <w:tcPr>
            <w:tcW w:w="3020" w:type="dxa"/>
            <w:shd w:val="clear" w:color="auto" w:fill="FFE599" w:themeFill="accent4" w:themeFillTint="66"/>
          </w:tcPr>
          <w:p w14:paraId="4EFA4952" w14:textId="77777777" w:rsidR="00661D8E" w:rsidRPr="005370CF" w:rsidRDefault="00661D8E" w:rsidP="007D1CBD">
            <w:pPr>
              <w:rPr>
                <w:rFonts w:cstheme="minorHAnsi"/>
              </w:rPr>
            </w:pPr>
            <w:r w:rsidRPr="005370CF">
              <w:rPr>
                <w:rFonts w:cstheme="minorHAnsi"/>
              </w:rPr>
              <w:t xml:space="preserve">IME I PREZIME: </w:t>
            </w:r>
          </w:p>
        </w:tc>
        <w:tc>
          <w:tcPr>
            <w:tcW w:w="3021" w:type="dxa"/>
            <w:shd w:val="clear" w:color="auto" w:fill="FFE599" w:themeFill="accent4" w:themeFillTint="66"/>
          </w:tcPr>
          <w:p w14:paraId="4EFA4953" w14:textId="77777777" w:rsidR="00661D8E" w:rsidRPr="005370CF" w:rsidRDefault="00661D8E" w:rsidP="007D1CBD">
            <w:pPr>
              <w:rPr>
                <w:rFonts w:cstheme="minorHAnsi"/>
              </w:rPr>
            </w:pPr>
            <w:r w:rsidRPr="005370CF">
              <w:rPr>
                <w:rFonts w:cstheme="minorHAnsi"/>
              </w:rPr>
              <w:t>REDNI BROJ SATA:</w:t>
            </w:r>
          </w:p>
        </w:tc>
        <w:tc>
          <w:tcPr>
            <w:tcW w:w="3021" w:type="dxa"/>
            <w:shd w:val="clear" w:color="auto" w:fill="FFE599" w:themeFill="accent4" w:themeFillTint="66"/>
          </w:tcPr>
          <w:p w14:paraId="4EFA4954" w14:textId="77777777" w:rsidR="00661D8E" w:rsidRPr="005370CF" w:rsidRDefault="00661D8E" w:rsidP="007D1CBD">
            <w:pPr>
              <w:rPr>
                <w:rFonts w:cstheme="minorHAnsi"/>
              </w:rPr>
            </w:pPr>
            <w:r w:rsidRPr="005370CF">
              <w:rPr>
                <w:rFonts w:cstheme="minorHAnsi"/>
              </w:rPr>
              <w:t>DATUM:</w:t>
            </w:r>
          </w:p>
          <w:p w14:paraId="4EFA4955" w14:textId="77777777" w:rsidR="00661D8E" w:rsidRPr="005370CF" w:rsidRDefault="00661D8E" w:rsidP="007D1CBD">
            <w:pPr>
              <w:rPr>
                <w:rFonts w:cstheme="minorHAnsi"/>
              </w:rPr>
            </w:pPr>
          </w:p>
        </w:tc>
      </w:tr>
      <w:tr w:rsidR="007D1CBD" w:rsidRPr="005370CF" w14:paraId="4EFA495E" w14:textId="77777777" w:rsidTr="00661D8E">
        <w:tc>
          <w:tcPr>
            <w:tcW w:w="9062" w:type="dxa"/>
            <w:gridSpan w:val="3"/>
          </w:tcPr>
          <w:p w14:paraId="4EFA4958" w14:textId="77777777" w:rsidR="00661D8E" w:rsidRPr="005370CF" w:rsidRDefault="008A0037" w:rsidP="007D1CBD">
            <w:pPr>
              <w:pStyle w:val="NoSpacing"/>
              <w:rPr>
                <w:rFonts w:cstheme="minorHAnsi"/>
                <w:u w:val="single"/>
              </w:rPr>
            </w:pPr>
            <w:r w:rsidRPr="005370CF">
              <w:rPr>
                <w:rFonts w:cstheme="minorHAnsi"/>
              </w:rPr>
              <w:t xml:space="preserve">DOMENA: </w:t>
            </w:r>
            <w:r w:rsidR="007D1CBD" w:rsidRPr="005370CF">
              <w:rPr>
                <w:rFonts w:cstheme="minorHAnsi"/>
                <w:u w:val="single"/>
              </w:rPr>
              <w:t>Umjetnost u kontekstu</w:t>
            </w:r>
          </w:p>
          <w:p w14:paraId="4EFA4959" w14:textId="77777777" w:rsidR="00661D8E" w:rsidRPr="005370CF" w:rsidRDefault="00661D8E" w:rsidP="007D1CBD">
            <w:pPr>
              <w:pStyle w:val="NoSpacing"/>
              <w:rPr>
                <w:rFonts w:cstheme="minorHAnsi"/>
              </w:rPr>
            </w:pPr>
            <w:r w:rsidRPr="005370CF">
              <w:rPr>
                <w:rFonts w:cstheme="minorHAnsi"/>
              </w:rPr>
              <w:t xml:space="preserve">TEMA: </w:t>
            </w:r>
            <w:r w:rsidR="007D1CBD" w:rsidRPr="005370CF">
              <w:rPr>
                <w:rFonts w:cstheme="minorHAnsi"/>
              </w:rPr>
              <w:t>Baština</w:t>
            </w:r>
          </w:p>
          <w:p w14:paraId="4EFA495A" w14:textId="77777777" w:rsidR="00661D8E" w:rsidRPr="005370CF" w:rsidRDefault="00661D8E" w:rsidP="007D1CBD">
            <w:pPr>
              <w:pStyle w:val="NoSpacing"/>
              <w:rPr>
                <w:rFonts w:cstheme="minorHAnsi"/>
              </w:rPr>
            </w:pPr>
            <w:r w:rsidRPr="005370CF">
              <w:rPr>
                <w:rFonts w:cstheme="minorHAnsi"/>
              </w:rPr>
              <w:t>NASTAVNO PODRUČJE:</w:t>
            </w:r>
            <w:r w:rsidR="00E46F3B" w:rsidRPr="005370CF">
              <w:rPr>
                <w:rFonts w:cstheme="minorHAnsi"/>
              </w:rPr>
              <w:t xml:space="preserve"> </w:t>
            </w:r>
            <w:r w:rsidR="007D1CBD" w:rsidRPr="005370CF">
              <w:rPr>
                <w:rFonts w:cstheme="minorHAnsi"/>
              </w:rPr>
              <w:t xml:space="preserve">Boja </w:t>
            </w:r>
            <w:r w:rsidR="005370CF">
              <w:rPr>
                <w:rFonts w:cstheme="minorHAnsi"/>
              </w:rPr>
              <w:t>i</w:t>
            </w:r>
            <w:r w:rsidR="007D1CBD" w:rsidRPr="005370CF">
              <w:rPr>
                <w:rFonts w:cstheme="minorHAnsi"/>
              </w:rPr>
              <w:t xml:space="preserve"> ploha - slikanje</w:t>
            </w:r>
          </w:p>
          <w:p w14:paraId="4EFA495B" w14:textId="77777777" w:rsidR="00661D8E" w:rsidRPr="005370CF" w:rsidRDefault="00661D8E" w:rsidP="007D1CBD">
            <w:pPr>
              <w:pStyle w:val="NoSpacing"/>
              <w:rPr>
                <w:rFonts w:cstheme="minorHAnsi"/>
                <w:b/>
              </w:rPr>
            </w:pPr>
            <w:r w:rsidRPr="005370CF">
              <w:rPr>
                <w:rFonts w:eastAsia="Calibri" w:cstheme="minorHAnsi"/>
              </w:rPr>
              <w:t xml:space="preserve">MOTIV (VIZUALNI, NEVIZUALNI ILI VIZUALNI JEZIK KAO POTICAJ): </w:t>
            </w:r>
            <w:r w:rsidR="007D1CBD" w:rsidRPr="005370CF">
              <w:rPr>
                <w:rFonts w:cstheme="minorHAnsi"/>
                <w:b/>
              </w:rPr>
              <w:t>Jedrilica</w:t>
            </w:r>
          </w:p>
          <w:p w14:paraId="4EFA495D" w14:textId="508E9160" w:rsidR="00661D8E" w:rsidRPr="005370CF" w:rsidRDefault="00661D8E" w:rsidP="007D1CBD">
            <w:pPr>
              <w:pStyle w:val="NoSpacing"/>
              <w:rPr>
                <w:rFonts w:cstheme="minorHAnsi"/>
              </w:rPr>
            </w:pPr>
            <w:r w:rsidRPr="005370CF">
              <w:rPr>
                <w:rFonts w:cstheme="minorHAnsi"/>
              </w:rPr>
              <w:t xml:space="preserve">LIKOVNI MATERIJALI I TEHNIKE: </w:t>
            </w:r>
            <w:r w:rsidR="007D1CBD" w:rsidRPr="005370CF">
              <w:rPr>
                <w:rFonts w:cstheme="minorHAnsi"/>
              </w:rPr>
              <w:t>kolaž</w:t>
            </w:r>
            <w:r w:rsidR="005370CF">
              <w:rPr>
                <w:rFonts w:cstheme="minorHAnsi"/>
              </w:rPr>
              <w:t>-</w:t>
            </w:r>
            <w:r w:rsidR="007D1CBD" w:rsidRPr="005370CF">
              <w:rPr>
                <w:rFonts w:cstheme="minorHAnsi"/>
              </w:rPr>
              <w:t>papir, škare, ljepilo, vodene boje i crni flomaster</w:t>
            </w:r>
          </w:p>
        </w:tc>
      </w:tr>
      <w:tr w:rsidR="007D1CBD" w:rsidRPr="005370CF" w14:paraId="4EFA4976" w14:textId="77777777" w:rsidTr="00661D8E">
        <w:tc>
          <w:tcPr>
            <w:tcW w:w="9062" w:type="dxa"/>
            <w:gridSpan w:val="3"/>
          </w:tcPr>
          <w:p w14:paraId="4EFA495F" w14:textId="77777777" w:rsidR="00661D8E" w:rsidRPr="005370CF" w:rsidRDefault="00B727EF" w:rsidP="007D1CBD">
            <w:pPr>
              <w:rPr>
                <w:rFonts w:cstheme="minorHAnsi"/>
              </w:rPr>
            </w:pPr>
            <w:r w:rsidRPr="005370CF">
              <w:rPr>
                <w:rFonts w:cstheme="minorHAnsi"/>
              </w:rPr>
              <w:t>Ishodi:</w:t>
            </w:r>
          </w:p>
          <w:p w14:paraId="4EFA4960" w14:textId="77777777" w:rsidR="00B727EF" w:rsidRPr="005370CF" w:rsidRDefault="00B727EF" w:rsidP="007D1CBD">
            <w:pPr>
              <w:pStyle w:val="NoSpacing"/>
              <w:rPr>
                <w:rFonts w:cstheme="minorHAnsi"/>
              </w:rPr>
            </w:pPr>
          </w:p>
          <w:p w14:paraId="4EFA4961" w14:textId="77777777" w:rsidR="007D1CBD" w:rsidRPr="005370CF" w:rsidRDefault="00351AE3" w:rsidP="007D1CBD">
            <w:pPr>
              <w:pStyle w:val="NoSpacing"/>
              <w:rPr>
                <w:rFonts w:cstheme="minorHAnsi"/>
                <w:b/>
              </w:rPr>
            </w:pPr>
            <w:r>
              <w:rPr>
                <w:rFonts w:cstheme="minorHAnsi"/>
                <w:b/>
              </w:rPr>
              <w:t xml:space="preserve">OŠ LK A. 1. 1. </w:t>
            </w:r>
            <w:r w:rsidR="007D1CBD" w:rsidRPr="005370CF">
              <w:rPr>
                <w:rFonts w:cstheme="minorHAnsi"/>
                <w:b/>
              </w:rPr>
              <w:t>Učenik prepoznaje umjetnost kao način komunikacije i odgovara na različite poticaje likovnim izražavanjem.</w:t>
            </w:r>
          </w:p>
          <w:p w14:paraId="4EFA4962" w14:textId="77777777" w:rsidR="007D1CBD" w:rsidRPr="005370CF" w:rsidRDefault="007D1CBD" w:rsidP="007D1CBD">
            <w:pPr>
              <w:pStyle w:val="NoSpacing"/>
              <w:rPr>
                <w:rFonts w:cstheme="minorHAnsi"/>
              </w:rPr>
            </w:pPr>
            <w:r w:rsidRPr="005370CF">
              <w:rPr>
                <w:rFonts w:cstheme="minorHAnsi"/>
              </w:rPr>
              <w:t xml:space="preserve">Učenik odgovara likovnim i vizualnim izražavanjem na razne vrste poticaja. </w:t>
            </w:r>
          </w:p>
          <w:p w14:paraId="4EFA4963" w14:textId="77777777" w:rsidR="007D1CBD" w:rsidRPr="005370CF" w:rsidRDefault="007D1CBD" w:rsidP="007D1CBD">
            <w:pPr>
              <w:pStyle w:val="NoSpacing"/>
              <w:rPr>
                <w:rFonts w:cstheme="minorHAnsi"/>
              </w:rPr>
            </w:pPr>
            <w:r w:rsidRPr="005370CF">
              <w:rPr>
                <w:rFonts w:cstheme="minorHAnsi"/>
              </w:rPr>
              <w:t>Učenik u stvaralačkom procesu i izražavanju koristi:</w:t>
            </w:r>
          </w:p>
          <w:p w14:paraId="4EFA4964" w14:textId="77777777" w:rsidR="007D1CBD" w:rsidRPr="005370CF" w:rsidRDefault="007D1CBD" w:rsidP="007D1CBD">
            <w:pPr>
              <w:pStyle w:val="NoSpacing"/>
              <w:rPr>
                <w:rFonts w:cstheme="minorHAnsi"/>
              </w:rPr>
            </w:pPr>
            <w:r w:rsidRPr="005370CF">
              <w:rPr>
                <w:rFonts w:cstheme="minorHAnsi"/>
              </w:rPr>
              <w:t>- princip kreativne igre</w:t>
            </w:r>
          </w:p>
          <w:p w14:paraId="4EFA4965" w14:textId="77777777" w:rsidR="007D1CBD" w:rsidRPr="005370CF" w:rsidRDefault="007D1CBD" w:rsidP="007D1CBD">
            <w:pPr>
              <w:pStyle w:val="NoSpacing"/>
              <w:rPr>
                <w:rFonts w:cstheme="minorHAnsi"/>
              </w:rPr>
            </w:pPr>
            <w:r w:rsidRPr="005370CF">
              <w:rPr>
                <w:rFonts w:cstheme="minorHAnsi"/>
              </w:rPr>
              <w:t>- likovni jezik (obvezni pojmovi likovnog</w:t>
            </w:r>
            <w:r w:rsidR="005370CF">
              <w:rPr>
                <w:rFonts w:cstheme="minorHAnsi"/>
              </w:rPr>
              <w:t>a</w:t>
            </w:r>
            <w:r w:rsidRPr="005370CF">
              <w:rPr>
                <w:rFonts w:cstheme="minorHAnsi"/>
              </w:rPr>
              <w:t xml:space="preserve"> jezika i oni za koje učitelj smatra da mu mogu pomoći pri realizaciji ideje u određenom zadatku) </w:t>
            </w:r>
          </w:p>
          <w:p w14:paraId="4EFA4966" w14:textId="77777777" w:rsidR="007D1CBD" w:rsidRPr="005370CF" w:rsidRDefault="007D1CBD" w:rsidP="007D1CBD">
            <w:pPr>
              <w:pStyle w:val="NoSpacing"/>
              <w:rPr>
                <w:rFonts w:cstheme="minorHAnsi"/>
              </w:rPr>
            </w:pPr>
            <w:r w:rsidRPr="005370CF">
              <w:rPr>
                <w:rFonts w:cstheme="minorHAnsi"/>
              </w:rPr>
              <w:t>- iskustvo usmjerenog opažanja</w:t>
            </w:r>
          </w:p>
          <w:p w14:paraId="4EFA4967" w14:textId="77777777" w:rsidR="007D1CBD" w:rsidRPr="005370CF" w:rsidRDefault="007D1CBD" w:rsidP="007D1CBD">
            <w:pPr>
              <w:pStyle w:val="NoSpacing"/>
              <w:rPr>
                <w:rFonts w:cstheme="minorHAnsi"/>
              </w:rPr>
            </w:pPr>
            <w:r w:rsidRPr="005370CF">
              <w:rPr>
                <w:rFonts w:cstheme="minorHAnsi"/>
              </w:rPr>
              <w:t>- doživljaj temeljen na osjećajima, iskustvu, mislima i informacijama</w:t>
            </w:r>
            <w:r w:rsidR="005370CF">
              <w:rPr>
                <w:rFonts w:cstheme="minorHAnsi"/>
              </w:rPr>
              <w:t>.</w:t>
            </w:r>
          </w:p>
          <w:p w14:paraId="4EFA4968" w14:textId="77777777" w:rsidR="007D1CBD" w:rsidRPr="005370CF" w:rsidRDefault="005370CF" w:rsidP="007D1CBD">
            <w:pPr>
              <w:pStyle w:val="NoSpacing"/>
              <w:rPr>
                <w:rFonts w:cstheme="minorHAnsi"/>
              </w:rPr>
            </w:pPr>
            <w:r>
              <w:rPr>
                <w:rFonts w:cstheme="minorHAnsi"/>
              </w:rPr>
              <w:t xml:space="preserve">Učenik </w:t>
            </w:r>
            <w:r w:rsidR="007D1CBD" w:rsidRPr="005370CF">
              <w:rPr>
                <w:rFonts w:cstheme="minorHAnsi"/>
              </w:rPr>
              <w:t>upoznaje pojmove te forme izražavanja i oblikovanja vezane uz likovnu ili vizualnu umjetnost i kulturu</w:t>
            </w:r>
            <w:r>
              <w:rPr>
                <w:rFonts w:cstheme="minorHAnsi"/>
              </w:rPr>
              <w:t>.</w:t>
            </w:r>
          </w:p>
          <w:p w14:paraId="4EFA4969" w14:textId="77777777" w:rsidR="007D1CBD" w:rsidRPr="005370CF" w:rsidRDefault="007D1CBD" w:rsidP="007D1CBD">
            <w:pPr>
              <w:pStyle w:val="NoSpacing"/>
              <w:rPr>
                <w:rFonts w:cstheme="minorHAnsi"/>
              </w:rPr>
            </w:pPr>
            <w:r w:rsidRPr="005370CF">
              <w:rPr>
                <w:rFonts w:cstheme="minorHAnsi"/>
              </w:rPr>
              <w:t>Učenik, kroz kreativnu igru, otkriva značaj osobnog</w:t>
            </w:r>
            <w:r w:rsidR="005370CF">
              <w:rPr>
                <w:rFonts w:cstheme="minorHAnsi"/>
              </w:rPr>
              <w:t xml:space="preserve">a </w:t>
            </w:r>
            <w:r w:rsidRPr="005370CF">
              <w:rPr>
                <w:rFonts w:cstheme="minorHAnsi"/>
              </w:rPr>
              <w:t>zadovoljstva u stvaralačkom procesu.</w:t>
            </w:r>
          </w:p>
          <w:p w14:paraId="4EFA496A" w14:textId="77777777" w:rsidR="007D1CBD" w:rsidRPr="005370CF" w:rsidRDefault="007D1CBD" w:rsidP="007D1CBD">
            <w:pPr>
              <w:pStyle w:val="NoSpacing"/>
              <w:rPr>
                <w:rFonts w:cstheme="minorHAnsi"/>
              </w:rPr>
            </w:pPr>
          </w:p>
          <w:p w14:paraId="4EFA496B" w14:textId="77777777" w:rsidR="007D1CBD" w:rsidRPr="005370CF" w:rsidRDefault="00351AE3" w:rsidP="007D1CBD">
            <w:pPr>
              <w:pStyle w:val="NoSpacing"/>
              <w:rPr>
                <w:rFonts w:cstheme="minorHAnsi"/>
                <w:b/>
              </w:rPr>
            </w:pPr>
            <w:r>
              <w:rPr>
                <w:rFonts w:cstheme="minorHAnsi"/>
                <w:b/>
              </w:rPr>
              <w:t xml:space="preserve">OŠ LK A. 1. 2. </w:t>
            </w:r>
            <w:r w:rsidR="007D1CBD" w:rsidRPr="005370CF">
              <w:rPr>
                <w:rFonts w:cstheme="minorHAnsi"/>
                <w:b/>
              </w:rPr>
              <w:t>Učenik demonstrira poznavanje osobitosti različitih likovnih materijala i postupaka pri likovnom izražavanju.</w:t>
            </w:r>
          </w:p>
          <w:p w14:paraId="4EFA496C" w14:textId="77777777" w:rsidR="007D1CBD" w:rsidRPr="005370CF" w:rsidRDefault="007D1CBD" w:rsidP="007D1CBD">
            <w:pPr>
              <w:pStyle w:val="NoSpacing"/>
              <w:rPr>
                <w:rFonts w:cstheme="minorHAnsi"/>
              </w:rPr>
            </w:pPr>
            <w:r w:rsidRPr="005370CF">
              <w:rPr>
                <w:rFonts w:cstheme="minorHAnsi"/>
              </w:rPr>
              <w:t>Učenik primjećuje osobitosti likovnih materijala i postupaka te ih primjenjuje pri likovnom izražavanju.</w:t>
            </w:r>
          </w:p>
          <w:p w14:paraId="4EFA496D" w14:textId="77777777" w:rsidR="007D1CBD" w:rsidRPr="005370CF" w:rsidRDefault="007D1CBD" w:rsidP="007D1CBD">
            <w:pPr>
              <w:pStyle w:val="NoSpacing"/>
              <w:rPr>
                <w:rFonts w:cstheme="minorHAnsi"/>
              </w:rPr>
            </w:pPr>
          </w:p>
          <w:p w14:paraId="4EFA496E" w14:textId="77777777" w:rsidR="007D1CBD" w:rsidRPr="005370CF" w:rsidRDefault="00351AE3" w:rsidP="007D1CBD">
            <w:pPr>
              <w:pStyle w:val="NoSpacing"/>
              <w:rPr>
                <w:rFonts w:cstheme="minorHAnsi"/>
                <w:b/>
              </w:rPr>
            </w:pPr>
            <w:r>
              <w:rPr>
                <w:rFonts w:cstheme="minorHAnsi"/>
                <w:b/>
              </w:rPr>
              <w:t xml:space="preserve">OŠ LK B. 1. 2. </w:t>
            </w:r>
            <w:r w:rsidR="007D1CBD" w:rsidRPr="005370CF">
              <w:rPr>
                <w:rFonts w:cstheme="minorHAnsi"/>
                <w:b/>
              </w:rPr>
              <w:t>Učenik uspoređuje svoj likovni ili vizualni rad te radove drugih učenika i opisuje vlastiti doživljaj stvaranja.</w:t>
            </w:r>
          </w:p>
          <w:p w14:paraId="4EFA496F" w14:textId="77777777" w:rsidR="007D1CBD" w:rsidRPr="005370CF" w:rsidRDefault="005370CF" w:rsidP="007D1CBD">
            <w:pPr>
              <w:pStyle w:val="NoSpacing"/>
              <w:rPr>
                <w:rFonts w:cstheme="minorHAnsi"/>
              </w:rPr>
            </w:pPr>
            <w:r>
              <w:rPr>
                <w:rFonts w:cstheme="minorHAnsi"/>
              </w:rPr>
              <w:t>U</w:t>
            </w:r>
            <w:r w:rsidR="007D1CBD" w:rsidRPr="005370CF">
              <w:rPr>
                <w:rFonts w:cstheme="minorHAnsi"/>
              </w:rPr>
              <w:t>čenik opisuje i uspoređuje likovne ili vizualne radove prema kriterijima: likovnog</w:t>
            </w:r>
            <w:r>
              <w:rPr>
                <w:rFonts w:cstheme="minorHAnsi"/>
              </w:rPr>
              <w:t>a</w:t>
            </w:r>
            <w:r w:rsidR="007D1CBD" w:rsidRPr="005370CF">
              <w:rPr>
                <w:rFonts w:cstheme="minorHAnsi"/>
              </w:rPr>
              <w:t xml:space="preserve"> jezika, likovnih materijala, tehnika i/ili vizualnih medija, prikaza motiva te originalnosti, uloženog truda i izražene ideje</w:t>
            </w:r>
            <w:r>
              <w:rPr>
                <w:rFonts w:cstheme="minorHAnsi"/>
              </w:rPr>
              <w:t>.</w:t>
            </w:r>
          </w:p>
          <w:p w14:paraId="4EFA4970" w14:textId="77777777" w:rsidR="007D1CBD" w:rsidRPr="005370CF" w:rsidRDefault="005370CF" w:rsidP="007D1CBD">
            <w:pPr>
              <w:pStyle w:val="NoSpacing"/>
              <w:rPr>
                <w:rFonts w:cstheme="minorHAnsi"/>
              </w:rPr>
            </w:pPr>
            <w:r>
              <w:rPr>
                <w:rFonts w:cstheme="minorHAnsi"/>
              </w:rPr>
              <w:t>U</w:t>
            </w:r>
            <w:r w:rsidR="007D1CBD" w:rsidRPr="005370CF">
              <w:rPr>
                <w:rFonts w:cstheme="minorHAnsi"/>
              </w:rPr>
              <w:t>čenik opisuje proces vlastitog</w:t>
            </w:r>
            <w:r>
              <w:rPr>
                <w:rFonts w:cstheme="minorHAnsi"/>
              </w:rPr>
              <w:t>a</w:t>
            </w:r>
            <w:r w:rsidR="007D1CBD" w:rsidRPr="005370CF">
              <w:rPr>
                <w:rFonts w:cstheme="minorHAnsi"/>
              </w:rPr>
              <w:t xml:space="preserve"> stvaranja (prepoznaje poticaj i način na koji je to izraženo u likovnom ili vizualnom radu)</w:t>
            </w:r>
            <w:r>
              <w:rPr>
                <w:rFonts w:cstheme="minorHAnsi"/>
              </w:rPr>
              <w:t>.</w:t>
            </w:r>
          </w:p>
          <w:p w14:paraId="4EFA4971" w14:textId="77777777" w:rsidR="007D1CBD" w:rsidRPr="005370CF" w:rsidRDefault="005370CF" w:rsidP="007D1CBD">
            <w:pPr>
              <w:pStyle w:val="NoSpacing"/>
              <w:rPr>
                <w:rFonts w:cstheme="minorHAnsi"/>
              </w:rPr>
            </w:pPr>
            <w:r>
              <w:rPr>
                <w:rFonts w:cstheme="minorHAnsi"/>
              </w:rPr>
              <w:t>U</w:t>
            </w:r>
            <w:r w:rsidR="007D1CBD" w:rsidRPr="005370CF">
              <w:rPr>
                <w:rFonts w:cstheme="minorHAnsi"/>
              </w:rPr>
              <w:t>čenik prepoznaje osobno zadovoljstvo u stvaralačkom procesu</w:t>
            </w:r>
            <w:r>
              <w:rPr>
                <w:rFonts w:cstheme="minorHAnsi"/>
              </w:rPr>
              <w:t>.</w:t>
            </w:r>
          </w:p>
          <w:p w14:paraId="4EFA4972" w14:textId="77777777" w:rsidR="007D1CBD" w:rsidRPr="005370CF" w:rsidRDefault="007D1CBD" w:rsidP="007D1CBD">
            <w:pPr>
              <w:pStyle w:val="NoSpacing"/>
              <w:rPr>
                <w:rFonts w:cstheme="minorHAnsi"/>
              </w:rPr>
            </w:pPr>
          </w:p>
          <w:p w14:paraId="4EFA4973" w14:textId="77777777" w:rsidR="007D1CBD" w:rsidRPr="005370CF" w:rsidRDefault="00351AE3" w:rsidP="007D1CBD">
            <w:pPr>
              <w:pStyle w:val="NoSpacing"/>
              <w:rPr>
                <w:rFonts w:cstheme="minorHAnsi"/>
                <w:b/>
              </w:rPr>
            </w:pPr>
            <w:r>
              <w:rPr>
                <w:rFonts w:cstheme="minorHAnsi"/>
                <w:b/>
              </w:rPr>
              <w:t xml:space="preserve">OŠ LK C. 1. 1. </w:t>
            </w:r>
            <w:r w:rsidR="007D1CBD" w:rsidRPr="005370CF">
              <w:rPr>
                <w:rFonts w:cstheme="minorHAnsi"/>
                <w:b/>
              </w:rPr>
              <w:t>Učenik prepoznaje i u likovnom radu interpretira povezanost oblikovanja vizualne okoline s aktivnostima, sadržajima i namjenama koji se u njoj odvijaju.</w:t>
            </w:r>
          </w:p>
          <w:p w14:paraId="4EFA4975" w14:textId="027DAB21" w:rsidR="00805F81" w:rsidRPr="005370CF" w:rsidRDefault="007D1CBD" w:rsidP="007D1CBD">
            <w:pPr>
              <w:pStyle w:val="NoSpacing"/>
              <w:rPr>
                <w:rFonts w:cstheme="minorHAnsi"/>
              </w:rPr>
            </w:pPr>
            <w:r w:rsidRPr="005370CF">
              <w:rPr>
                <w:rFonts w:cstheme="minorHAnsi"/>
              </w:rPr>
              <w:t>Kroz kreativne igre u prostoru te likovno i vizualno izražavanje učenik</w:t>
            </w:r>
            <w:r w:rsidR="005370CF">
              <w:rPr>
                <w:rFonts w:cstheme="minorHAnsi"/>
              </w:rPr>
              <w:t xml:space="preserve"> </w:t>
            </w:r>
            <w:r w:rsidRPr="005370CF">
              <w:rPr>
                <w:rFonts w:cstheme="minorHAnsi"/>
              </w:rPr>
              <w:t>istražuje prostor i uporabne predmete u neposrednoj okolini (odnose veličina, karakteristike oblika i njihovu namjenu).</w:t>
            </w:r>
          </w:p>
        </w:tc>
      </w:tr>
      <w:tr w:rsidR="007D1CBD" w:rsidRPr="005370CF" w14:paraId="4EFA498E" w14:textId="77777777" w:rsidTr="00661D8E">
        <w:tc>
          <w:tcPr>
            <w:tcW w:w="9062" w:type="dxa"/>
            <w:gridSpan w:val="3"/>
          </w:tcPr>
          <w:p w14:paraId="4EFA4978" w14:textId="77777777" w:rsidR="009A76A8" w:rsidRPr="005370CF" w:rsidRDefault="009A76A8" w:rsidP="007D1CBD">
            <w:pPr>
              <w:pStyle w:val="NoSpacing"/>
              <w:rPr>
                <w:rFonts w:cstheme="minorHAnsi"/>
              </w:rPr>
            </w:pPr>
            <w:r w:rsidRPr="005370CF">
              <w:rPr>
                <w:rFonts w:cstheme="minorHAnsi"/>
                <w:b/>
              </w:rPr>
              <w:t>Nastavne situacije</w:t>
            </w:r>
            <w:r w:rsidRPr="005370CF">
              <w:rPr>
                <w:rFonts w:cstheme="minorHAnsi"/>
              </w:rPr>
              <w:t>:</w:t>
            </w:r>
          </w:p>
          <w:p w14:paraId="4EFA4979" w14:textId="77777777" w:rsidR="007D1CBD" w:rsidRPr="005370CF" w:rsidRDefault="007D1CBD" w:rsidP="007D1CBD">
            <w:pPr>
              <w:pStyle w:val="NoSpacing"/>
              <w:rPr>
                <w:rFonts w:cstheme="minorHAnsi"/>
                <w:b/>
              </w:rPr>
            </w:pPr>
            <w:r w:rsidRPr="005370CF">
              <w:rPr>
                <w:rFonts w:cstheme="minorHAnsi"/>
              </w:rPr>
              <w:t>LIKOVNI PROBLEM</w:t>
            </w:r>
            <w:r w:rsidR="005370CF">
              <w:rPr>
                <w:rFonts w:cstheme="minorHAnsi"/>
              </w:rPr>
              <w:t xml:space="preserve"> </w:t>
            </w:r>
            <w:r w:rsidRPr="005370CF">
              <w:rPr>
                <w:rFonts w:cstheme="minorHAnsi"/>
              </w:rPr>
              <w:t xml:space="preserve">- </w:t>
            </w:r>
            <w:r w:rsidRPr="005370CF">
              <w:rPr>
                <w:rFonts w:cstheme="minorHAnsi"/>
                <w:b/>
              </w:rPr>
              <w:t>boja, ploha, odnosi, smještaj, crta</w:t>
            </w:r>
          </w:p>
          <w:p w14:paraId="4EFA497A" w14:textId="77777777" w:rsidR="007D1CBD" w:rsidRPr="005370CF" w:rsidRDefault="007D1CBD" w:rsidP="007D1CBD">
            <w:pPr>
              <w:pStyle w:val="NoSpacing"/>
              <w:numPr>
                <w:ilvl w:val="0"/>
                <w:numId w:val="1"/>
              </w:numPr>
              <w:rPr>
                <w:rFonts w:cstheme="minorHAnsi"/>
              </w:rPr>
            </w:pPr>
            <w:r w:rsidRPr="005370CF">
              <w:rPr>
                <w:rFonts w:cstheme="minorHAnsi"/>
              </w:rPr>
              <w:t>Do sada smo govorili o bojama. Ponovimo</w:t>
            </w:r>
            <w:r w:rsidR="005370CF">
              <w:rPr>
                <w:rFonts w:cstheme="minorHAnsi"/>
              </w:rPr>
              <w:t>.</w:t>
            </w:r>
            <w:r w:rsidRPr="005370CF">
              <w:rPr>
                <w:rFonts w:cstheme="minorHAnsi"/>
              </w:rPr>
              <w:t xml:space="preserve"> (</w:t>
            </w:r>
            <w:r w:rsidRPr="005370CF">
              <w:rPr>
                <w:rFonts w:cstheme="minorHAnsi"/>
                <w:i/>
              </w:rPr>
              <w:t>osnovne, izvedene, ton boje, izražavaju osjećaje i raspoloženja...</w:t>
            </w:r>
            <w:r w:rsidRPr="005370CF">
              <w:rPr>
                <w:rFonts w:cstheme="minorHAnsi"/>
              </w:rPr>
              <w:t>)</w:t>
            </w:r>
          </w:p>
          <w:p w14:paraId="4EFA497B" w14:textId="77777777" w:rsidR="007D1CBD" w:rsidRPr="005370CF" w:rsidRDefault="007D1CBD" w:rsidP="007D1CBD">
            <w:pPr>
              <w:pStyle w:val="NoSpacing"/>
              <w:numPr>
                <w:ilvl w:val="0"/>
                <w:numId w:val="1"/>
              </w:numPr>
              <w:rPr>
                <w:rFonts w:cstheme="minorHAnsi"/>
              </w:rPr>
            </w:pPr>
            <w:r w:rsidRPr="005370CF">
              <w:rPr>
                <w:rFonts w:cstheme="minorHAnsi"/>
              </w:rPr>
              <w:t>Bojom plohu ističemo i oblikujemo. Kolaž boja plohu ravnomjerno dok vodenom bojom boju možemo tonirati</w:t>
            </w:r>
            <w:r w:rsidR="005370CF">
              <w:rPr>
                <w:rFonts w:cstheme="minorHAnsi"/>
              </w:rPr>
              <w:t>.</w:t>
            </w:r>
          </w:p>
          <w:p w14:paraId="4EFA497C" w14:textId="77777777" w:rsidR="007D1CBD" w:rsidRPr="005370CF" w:rsidRDefault="007D1CBD" w:rsidP="007D1CBD">
            <w:pPr>
              <w:pStyle w:val="NoSpacing"/>
              <w:numPr>
                <w:ilvl w:val="0"/>
                <w:numId w:val="1"/>
              </w:numPr>
              <w:rPr>
                <w:rFonts w:cstheme="minorHAnsi"/>
                <w:i/>
              </w:rPr>
            </w:pPr>
            <w:r w:rsidRPr="005370CF">
              <w:rPr>
                <w:rFonts w:cstheme="minorHAnsi"/>
              </w:rPr>
              <w:t>Kakva sve može biti ploha? (</w:t>
            </w:r>
            <w:r w:rsidRPr="005370CF">
              <w:rPr>
                <w:rFonts w:cstheme="minorHAnsi"/>
                <w:i/>
              </w:rPr>
              <w:t xml:space="preserve">glatka, hrapava, ravna, zakrivljena, mala, velika) </w:t>
            </w:r>
          </w:p>
          <w:p w14:paraId="4EFA497D" w14:textId="77777777" w:rsidR="007D1CBD" w:rsidRPr="005370CF" w:rsidRDefault="007D1CBD" w:rsidP="007D1CBD">
            <w:pPr>
              <w:pStyle w:val="NoSpacing"/>
              <w:numPr>
                <w:ilvl w:val="0"/>
                <w:numId w:val="1"/>
              </w:numPr>
              <w:rPr>
                <w:rFonts w:cstheme="minorHAnsi"/>
                <w:i/>
              </w:rPr>
            </w:pPr>
            <w:r w:rsidRPr="005370CF">
              <w:rPr>
                <w:rFonts w:cstheme="minorHAnsi"/>
              </w:rPr>
              <w:t>Smisleno posložene plohe čine likovni rad.</w:t>
            </w:r>
          </w:p>
          <w:p w14:paraId="4EFA497E" w14:textId="77777777" w:rsidR="007D1CBD" w:rsidRPr="005370CF" w:rsidRDefault="007D1CBD" w:rsidP="007D1CBD">
            <w:pPr>
              <w:pStyle w:val="NoSpacing"/>
              <w:numPr>
                <w:ilvl w:val="0"/>
                <w:numId w:val="1"/>
              </w:numPr>
              <w:rPr>
                <w:rFonts w:cstheme="minorHAnsi"/>
                <w:i/>
              </w:rPr>
            </w:pPr>
            <w:r w:rsidRPr="005370CF">
              <w:rPr>
                <w:rFonts w:cstheme="minorHAnsi"/>
              </w:rPr>
              <w:t>Što sve znamo o crtama?</w:t>
            </w:r>
          </w:p>
          <w:p w14:paraId="4EFA497F" w14:textId="77777777" w:rsidR="007D1CBD" w:rsidRPr="005370CF" w:rsidRDefault="007D1CBD" w:rsidP="007D1CBD">
            <w:pPr>
              <w:pStyle w:val="NoSpacing"/>
              <w:numPr>
                <w:ilvl w:val="0"/>
                <w:numId w:val="1"/>
              </w:numPr>
              <w:rPr>
                <w:rFonts w:cstheme="minorHAnsi"/>
                <w:i/>
              </w:rPr>
            </w:pPr>
            <w:r w:rsidRPr="005370CF">
              <w:rPr>
                <w:rFonts w:cstheme="minorHAnsi"/>
              </w:rPr>
              <w:t>Od crte sve kreće. Crta oblikuje, naglašava, gradi...</w:t>
            </w:r>
          </w:p>
          <w:p w14:paraId="4EFA4981" w14:textId="77777777" w:rsidR="007D1CBD" w:rsidRPr="005370CF" w:rsidRDefault="007D1CBD" w:rsidP="007D1CBD">
            <w:pPr>
              <w:pStyle w:val="NoSpacing"/>
              <w:rPr>
                <w:rFonts w:cstheme="minorHAnsi"/>
                <w:b/>
              </w:rPr>
            </w:pPr>
            <w:r w:rsidRPr="005370CF">
              <w:rPr>
                <w:rFonts w:cstheme="minorHAnsi"/>
              </w:rPr>
              <w:lastRenderedPageBreak/>
              <w:t>LIKOVNI MOTIV</w:t>
            </w:r>
            <w:r w:rsidR="005370CF">
              <w:rPr>
                <w:rFonts w:cstheme="minorHAnsi"/>
              </w:rPr>
              <w:t xml:space="preserve"> </w:t>
            </w:r>
            <w:r w:rsidRPr="005370CF">
              <w:rPr>
                <w:rFonts w:cstheme="minorHAnsi"/>
              </w:rPr>
              <w:t xml:space="preserve">- </w:t>
            </w:r>
            <w:r w:rsidRPr="005370CF">
              <w:rPr>
                <w:rFonts w:cstheme="minorHAnsi"/>
                <w:b/>
              </w:rPr>
              <w:t>Jedrilica</w:t>
            </w:r>
          </w:p>
          <w:p w14:paraId="4EFA4982" w14:textId="77777777" w:rsidR="007D1CBD" w:rsidRPr="005370CF" w:rsidRDefault="007D1CBD" w:rsidP="007D1CBD">
            <w:pPr>
              <w:pStyle w:val="NoSpacing"/>
              <w:numPr>
                <w:ilvl w:val="0"/>
                <w:numId w:val="1"/>
              </w:numPr>
              <w:rPr>
                <w:rFonts w:cstheme="minorHAnsi"/>
              </w:rPr>
            </w:pPr>
            <w:r w:rsidRPr="005370CF">
              <w:rPr>
                <w:rFonts w:cstheme="minorHAnsi"/>
              </w:rPr>
              <w:t>Stiže nam ljeto. Voli te li ga? Zašto?</w:t>
            </w:r>
          </w:p>
          <w:p w14:paraId="4EFA4983" w14:textId="77777777" w:rsidR="007D1CBD" w:rsidRPr="005370CF" w:rsidRDefault="007D1CBD" w:rsidP="007D1CBD">
            <w:pPr>
              <w:pStyle w:val="NoSpacing"/>
              <w:numPr>
                <w:ilvl w:val="0"/>
                <w:numId w:val="1"/>
              </w:numPr>
              <w:rPr>
                <w:rFonts w:cstheme="minorHAnsi"/>
              </w:rPr>
            </w:pPr>
            <w:r w:rsidRPr="005370CF">
              <w:rPr>
                <w:rFonts w:cstheme="minorHAnsi"/>
              </w:rPr>
              <w:t>Privlači li vas more? Zašto?</w:t>
            </w:r>
          </w:p>
          <w:p w14:paraId="4EFA4984" w14:textId="77777777" w:rsidR="007D1CBD" w:rsidRPr="005370CF" w:rsidRDefault="007D1CBD" w:rsidP="007D1CBD">
            <w:pPr>
              <w:pStyle w:val="NoSpacing"/>
              <w:numPr>
                <w:ilvl w:val="0"/>
                <w:numId w:val="1"/>
              </w:numPr>
              <w:rPr>
                <w:rFonts w:cstheme="minorHAnsi"/>
              </w:rPr>
            </w:pPr>
            <w:r w:rsidRPr="005370CF">
              <w:rPr>
                <w:rFonts w:cstheme="minorHAnsi"/>
              </w:rPr>
              <w:t>Što sve možemo raditi na moru? (</w:t>
            </w:r>
            <w:r w:rsidRPr="005370CF">
              <w:rPr>
                <w:rFonts w:cstheme="minorHAnsi"/>
                <w:i/>
              </w:rPr>
              <w:t>kupati se, ribariti, ploviti, jedriti</w:t>
            </w:r>
            <w:r w:rsidRPr="005370CF">
              <w:rPr>
                <w:rFonts w:cstheme="minorHAnsi"/>
              </w:rPr>
              <w:t xml:space="preserve">...) </w:t>
            </w:r>
          </w:p>
          <w:p w14:paraId="4EFA4985" w14:textId="77777777" w:rsidR="007D1CBD" w:rsidRPr="005370CF" w:rsidRDefault="007D1CBD" w:rsidP="007D1CBD">
            <w:pPr>
              <w:pStyle w:val="NoSpacing"/>
              <w:numPr>
                <w:ilvl w:val="0"/>
                <w:numId w:val="1"/>
              </w:numPr>
              <w:rPr>
                <w:rFonts w:cstheme="minorHAnsi"/>
              </w:rPr>
            </w:pPr>
            <w:r w:rsidRPr="005370CF">
              <w:rPr>
                <w:rFonts w:cstheme="minorHAnsi"/>
              </w:rPr>
              <w:t>Čime se</w:t>
            </w:r>
            <w:r w:rsidR="005370CF" w:rsidRPr="005370CF">
              <w:rPr>
                <w:rFonts w:cstheme="minorHAnsi"/>
              </w:rPr>
              <w:t xml:space="preserve"> jedri</w:t>
            </w:r>
            <w:r w:rsidRPr="005370CF">
              <w:rPr>
                <w:rFonts w:cstheme="minorHAnsi"/>
              </w:rPr>
              <w:t xml:space="preserve"> morem?</w:t>
            </w:r>
          </w:p>
          <w:p w14:paraId="4EFA4986" w14:textId="77777777" w:rsidR="007D1CBD" w:rsidRPr="005370CF" w:rsidRDefault="007D1CBD" w:rsidP="007D1CBD">
            <w:pPr>
              <w:pStyle w:val="NoSpacing"/>
              <w:numPr>
                <w:ilvl w:val="0"/>
                <w:numId w:val="1"/>
              </w:numPr>
              <w:rPr>
                <w:rFonts w:cstheme="minorHAnsi"/>
              </w:rPr>
            </w:pPr>
            <w:r w:rsidRPr="005370CF">
              <w:rPr>
                <w:rFonts w:cstheme="minorHAnsi"/>
              </w:rPr>
              <w:t>Zašto se to plovilo zove jedrilica?</w:t>
            </w:r>
          </w:p>
          <w:p w14:paraId="4EFA4987" w14:textId="77777777" w:rsidR="007D1CBD" w:rsidRPr="005370CF" w:rsidRDefault="007D1CBD" w:rsidP="007D1CBD">
            <w:pPr>
              <w:pStyle w:val="NoSpacing"/>
              <w:numPr>
                <w:ilvl w:val="0"/>
                <w:numId w:val="1"/>
              </w:numPr>
              <w:rPr>
                <w:rFonts w:cstheme="minorHAnsi"/>
              </w:rPr>
            </w:pPr>
            <w:r w:rsidRPr="005370CF">
              <w:rPr>
                <w:rFonts w:cstheme="minorHAnsi"/>
              </w:rPr>
              <w:t>Čem</w:t>
            </w:r>
            <w:r w:rsidR="005370CF">
              <w:rPr>
                <w:rFonts w:cstheme="minorHAnsi"/>
              </w:rPr>
              <w:t>u</w:t>
            </w:r>
            <w:r w:rsidRPr="005370CF">
              <w:rPr>
                <w:rFonts w:cstheme="minorHAnsi"/>
              </w:rPr>
              <w:t xml:space="preserve"> služi</w:t>
            </w:r>
            <w:r w:rsidR="005370CF" w:rsidRPr="005370CF">
              <w:rPr>
                <w:rFonts w:cstheme="minorHAnsi"/>
              </w:rPr>
              <w:t xml:space="preserve"> jedro</w:t>
            </w:r>
            <w:r w:rsidRPr="005370CF">
              <w:rPr>
                <w:rFonts w:cstheme="minorHAnsi"/>
              </w:rPr>
              <w:t>?</w:t>
            </w:r>
          </w:p>
          <w:p w14:paraId="4EFA4988" w14:textId="77777777" w:rsidR="007D1CBD" w:rsidRPr="005370CF" w:rsidRDefault="007D1CBD" w:rsidP="007D1CBD">
            <w:pPr>
              <w:pStyle w:val="NoSpacing"/>
              <w:numPr>
                <w:ilvl w:val="0"/>
                <w:numId w:val="1"/>
              </w:numPr>
              <w:rPr>
                <w:rFonts w:cstheme="minorHAnsi"/>
              </w:rPr>
            </w:pPr>
            <w:r w:rsidRPr="005370CF">
              <w:rPr>
                <w:rFonts w:cstheme="minorHAnsi"/>
              </w:rPr>
              <w:t>Jesu li ljudi uvijek imali motorne čamce i brodove?</w:t>
            </w:r>
          </w:p>
          <w:p w14:paraId="4EFA4989" w14:textId="77777777" w:rsidR="007D1CBD" w:rsidRPr="005370CF" w:rsidRDefault="007D1CBD" w:rsidP="007D1CBD">
            <w:pPr>
              <w:pStyle w:val="NoSpacing"/>
              <w:numPr>
                <w:ilvl w:val="0"/>
                <w:numId w:val="1"/>
              </w:numPr>
              <w:rPr>
                <w:rFonts w:cstheme="minorHAnsi"/>
              </w:rPr>
            </w:pPr>
            <w:r w:rsidRPr="005370CF">
              <w:rPr>
                <w:rFonts w:cstheme="minorHAnsi"/>
              </w:rPr>
              <w:t>Svijet su proputovali i otkrivali nove zemlje snagom vjetra, jedr</w:t>
            </w:r>
            <w:r w:rsidR="005370CF">
              <w:rPr>
                <w:rFonts w:cstheme="minorHAnsi"/>
              </w:rPr>
              <w:t>e</w:t>
            </w:r>
            <w:r w:rsidRPr="005370CF">
              <w:rPr>
                <w:rFonts w:cstheme="minorHAnsi"/>
              </w:rPr>
              <w:t>njacima i jedrilicama. Je li za prirodu boje da se plovi</w:t>
            </w:r>
            <w:r w:rsidR="005370CF">
              <w:rPr>
                <w:rFonts w:cstheme="minorHAnsi"/>
              </w:rPr>
              <w:t>l</w:t>
            </w:r>
            <w:r w:rsidRPr="005370CF">
              <w:rPr>
                <w:rFonts w:cstheme="minorHAnsi"/>
              </w:rPr>
              <w:t>a kreću prirodnim pogonom ili naftom? Zašto?</w:t>
            </w:r>
          </w:p>
          <w:p w14:paraId="4EFA498A" w14:textId="77777777" w:rsidR="007D1CBD" w:rsidRPr="005370CF" w:rsidRDefault="007D1CBD" w:rsidP="007D1CBD">
            <w:pPr>
              <w:pStyle w:val="NoSpacing"/>
              <w:numPr>
                <w:ilvl w:val="0"/>
                <w:numId w:val="1"/>
              </w:numPr>
              <w:rPr>
                <w:rFonts w:cstheme="minorHAnsi"/>
              </w:rPr>
            </w:pPr>
            <w:r w:rsidRPr="005370CF">
              <w:rPr>
                <w:rFonts w:cstheme="minorHAnsi"/>
              </w:rPr>
              <w:t>Koja je razlika između jedrilice i jedrenjaka?</w:t>
            </w:r>
          </w:p>
          <w:p w14:paraId="4EFA498B" w14:textId="77777777" w:rsidR="007D1CBD" w:rsidRPr="005370CF" w:rsidRDefault="007D1CBD" w:rsidP="007D1CBD">
            <w:pPr>
              <w:pStyle w:val="NoSpacing"/>
              <w:numPr>
                <w:ilvl w:val="0"/>
                <w:numId w:val="1"/>
              </w:numPr>
              <w:rPr>
                <w:rFonts w:cstheme="minorHAnsi"/>
              </w:rPr>
            </w:pPr>
            <w:r w:rsidRPr="005370CF">
              <w:rPr>
                <w:rFonts w:cstheme="minorHAnsi"/>
              </w:rPr>
              <w:t>Je li tko od vas plovio jedrilicom?</w:t>
            </w:r>
          </w:p>
          <w:p w14:paraId="4EFA498D" w14:textId="734E4A44" w:rsidR="00661D8E" w:rsidRPr="00791408" w:rsidRDefault="007D1CBD" w:rsidP="007D1CBD">
            <w:pPr>
              <w:pStyle w:val="NoSpacing"/>
              <w:numPr>
                <w:ilvl w:val="0"/>
                <w:numId w:val="1"/>
              </w:numPr>
              <w:rPr>
                <w:rFonts w:cstheme="minorHAnsi"/>
                <w:i/>
              </w:rPr>
            </w:pPr>
            <w:r w:rsidRPr="005370CF">
              <w:rPr>
                <w:rFonts w:cstheme="minorHAnsi"/>
              </w:rPr>
              <w:t>Koji je oblik njena jedra? (</w:t>
            </w:r>
            <w:r w:rsidRPr="005370CF">
              <w:rPr>
                <w:rFonts w:cstheme="minorHAnsi"/>
                <w:i/>
              </w:rPr>
              <w:t>trokut</w:t>
            </w:r>
            <w:r w:rsidRPr="005370CF">
              <w:rPr>
                <w:rFonts w:cstheme="minorHAnsi"/>
              </w:rPr>
              <w:t xml:space="preserve">). Osim jedra što još jedrilica ima? </w:t>
            </w:r>
            <w:r w:rsidRPr="005370CF">
              <w:rPr>
                <w:rFonts w:cstheme="minorHAnsi"/>
                <w:i/>
              </w:rPr>
              <w:t>(korito i jarbol)</w:t>
            </w:r>
          </w:p>
        </w:tc>
      </w:tr>
      <w:tr w:rsidR="007D1CBD" w:rsidRPr="005370CF" w14:paraId="4EFA4994" w14:textId="77777777" w:rsidTr="00661D8E">
        <w:tc>
          <w:tcPr>
            <w:tcW w:w="9062" w:type="dxa"/>
            <w:gridSpan w:val="3"/>
          </w:tcPr>
          <w:p w14:paraId="4EFA4990" w14:textId="77777777" w:rsidR="00661D8E" w:rsidRPr="005370CF" w:rsidRDefault="00661D8E" w:rsidP="007D1CBD">
            <w:pPr>
              <w:pStyle w:val="NoSpacing"/>
              <w:rPr>
                <w:rFonts w:cstheme="minorHAnsi"/>
                <w:b/>
              </w:rPr>
            </w:pPr>
            <w:r w:rsidRPr="005370CF">
              <w:rPr>
                <w:rFonts w:cstheme="minorHAnsi"/>
                <w:b/>
              </w:rPr>
              <w:lastRenderedPageBreak/>
              <w:t>Aktivnost:</w:t>
            </w:r>
          </w:p>
          <w:p w14:paraId="4EFA4991" w14:textId="77777777" w:rsidR="007D1CBD" w:rsidRPr="005370CF" w:rsidRDefault="007D1CBD" w:rsidP="007D1CBD">
            <w:pPr>
              <w:pStyle w:val="NoSpacing"/>
              <w:rPr>
                <w:rFonts w:cstheme="minorHAnsi"/>
              </w:rPr>
            </w:pPr>
            <w:r w:rsidRPr="005370CF">
              <w:rPr>
                <w:rFonts w:cstheme="minorHAnsi"/>
              </w:rPr>
              <w:t>Danas ćemo se poigrati plohama, bojama i crtama. Naslikat ćemo prekrasnu jedrilicu s velikim jedrom. Papir ćemo položiti okomito i do, otp</w:t>
            </w:r>
            <w:r w:rsidR="005370CF">
              <w:rPr>
                <w:rFonts w:cstheme="minorHAnsi"/>
              </w:rPr>
              <w:t>r</w:t>
            </w:r>
            <w:r w:rsidRPr="005370CF">
              <w:rPr>
                <w:rFonts w:cstheme="minorHAnsi"/>
              </w:rPr>
              <w:t>ilike, polovice ćemo vodenom bojom naslikati more. Pri dnu papira neka more bude tamnije</w:t>
            </w:r>
            <w:r w:rsidR="005370CF">
              <w:rPr>
                <w:rFonts w:cstheme="minorHAnsi"/>
              </w:rPr>
              <w:t>,</w:t>
            </w:r>
            <w:r w:rsidRPr="005370CF">
              <w:rPr>
                <w:rFonts w:cstheme="minorHAnsi"/>
              </w:rPr>
              <w:t xml:space="preserve"> jer je tu i dublje. Dok se more suši</w:t>
            </w:r>
            <w:r w:rsidR="005370CF">
              <w:rPr>
                <w:rFonts w:cstheme="minorHAnsi"/>
              </w:rPr>
              <w:t>,</w:t>
            </w:r>
            <w:r w:rsidRPr="005370CF">
              <w:rPr>
                <w:rFonts w:cstheme="minorHAnsi"/>
              </w:rPr>
              <w:t xml:space="preserve"> od kolaža ćemo izrezati jedrilicu. Potrebno nam je korito (tu sjedi jedriličar), jarbol i jedro</w:t>
            </w:r>
            <w:r w:rsidR="005370CF">
              <w:rPr>
                <w:rFonts w:cstheme="minorHAnsi"/>
              </w:rPr>
              <w:t xml:space="preserve">, </w:t>
            </w:r>
            <w:r w:rsidRPr="005370CF">
              <w:rPr>
                <w:rFonts w:cstheme="minorHAnsi"/>
              </w:rPr>
              <w:t>može i dva. Koristimo osnovne i izvedene boje, osim plave (more je plavo). Jarbol mora biti malo duži od jedra. Jedro ima oblik iskrivljenog trokuta jer ga je napuhao vjetar. Korito neka ne bude premalo kako se jedrilica ne bi prevrnula. Kada smo dijelove izrezali posložimo ih i procijenimo je li jedrilica spremna za plovidbu. Zalijepite ju na sredin</w:t>
            </w:r>
            <w:r w:rsidR="005370CF">
              <w:rPr>
                <w:rFonts w:cstheme="minorHAnsi"/>
              </w:rPr>
              <w:t>u</w:t>
            </w:r>
            <w:r w:rsidRPr="005370CF">
              <w:rPr>
                <w:rFonts w:cstheme="minorHAnsi"/>
              </w:rPr>
              <w:t xml:space="preserve"> papira, ne mora biti na vrhu valova. Kada smo ju zalijepili</w:t>
            </w:r>
            <w:r w:rsidR="005370CF">
              <w:rPr>
                <w:rFonts w:cstheme="minorHAnsi"/>
              </w:rPr>
              <w:t>,</w:t>
            </w:r>
            <w:r w:rsidRPr="005370CF">
              <w:rPr>
                <w:rFonts w:cstheme="minorHAnsi"/>
              </w:rPr>
              <w:t xml:space="preserve"> porubimo ju crnim flomasterom i jedro ukrasimo šarama raznovrsnih crta</w:t>
            </w:r>
            <w:r w:rsidR="005370CF">
              <w:rPr>
                <w:rFonts w:cstheme="minorHAnsi"/>
              </w:rPr>
              <w:t>,</w:t>
            </w:r>
            <w:r w:rsidRPr="005370CF">
              <w:rPr>
                <w:rFonts w:cstheme="minorHAnsi"/>
              </w:rPr>
              <w:t xml:space="preserve"> </w:t>
            </w:r>
            <w:r w:rsidR="005370CF">
              <w:rPr>
                <w:rFonts w:cstheme="minorHAnsi"/>
              </w:rPr>
              <w:t>t</w:t>
            </w:r>
            <w:r w:rsidRPr="005370CF">
              <w:rPr>
                <w:rFonts w:cstheme="minorHAnsi"/>
              </w:rPr>
              <w:t>ako da se izdaleka prepoznaje najljepše jedro. Nako</w:t>
            </w:r>
            <w:r w:rsidR="005370CF">
              <w:rPr>
                <w:rFonts w:cstheme="minorHAnsi"/>
              </w:rPr>
              <w:t>n</w:t>
            </w:r>
            <w:r w:rsidRPr="005370CF">
              <w:rPr>
                <w:rFonts w:cstheme="minorHAnsi"/>
              </w:rPr>
              <w:t xml:space="preserve"> toga na moru flomasterom nacrtajte valove i razne struje koje uz vjetar nose jedrilicu. Iznad jedrilice nacrtajte i pokoju pticu koja ju pozdravlja. </w:t>
            </w:r>
          </w:p>
          <w:p w14:paraId="4EFA4993" w14:textId="4AC59DA9" w:rsidR="00661D8E" w:rsidRPr="005370CF" w:rsidRDefault="007D1CBD" w:rsidP="007D1CBD">
            <w:pPr>
              <w:pStyle w:val="NoSpacing"/>
              <w:rPr>
                <w:rFonts w:cstheme="minorHAnsi"/>
              </w:rPr>
            </w:pPr>
            <w:r w:rsidRPr="005370CF">
              <w:rPr>
                <w:rFonts w:cstheme="minorHAnsi"/>
              </w:rPr>
              <w:t>Kada su radovi dovršeni, izložite ih i odaberite jedrilicu kojom biste ovo ljeto rado plovili. Nadam se da ste usput i more namirisali!</w:t>
            </w:r>
          </w:p>
        </w:tc>
      </w:tr>
      <w:tr w:rsidR="007D1CBD" w:rsidRPr="005370CF" w14:paraId="4EFA499B" w14:textId="77777777" w:rsidTr="00661D8E">
        <w:tc>
          <w:tcPr>
            <w:tcW w:w="9062" w:type="dxa"/>
            <w:gridSpan w:val="3"/>
          </w:tcPr>
          <w:p w14:paraId="4EFA4996" w14:textId="77777777" w:rsidR="00661D8E" w:rsidRPr="005370CF" w:rsidRDefault="00F320B3" w:rsidP="007D1CBD">
            <w:pPr>
              <w:pStyle w:val="NoSpacing"/>
              <w:rPr>
                <w:rFonts w:cstheme="minorHAnsi"/>
                <w:b/>
              </w:rPr>
            </w:pPr>
            <w:r w:rsidRPr="005370CF">
              <w:rPr>
                <w:rFonts w:cstheme="minorHAnsi"/>
                <w:b/>
              </w:rPr>
              <w:t>Povezanost s</w:t>
            </w:r>
            <w:r w:rsidR="008A0037" w:rsidRPr="005370CF">
              <w:rPr>
                <w:rFonts w:cstheme="minorHAnsi"/>
                <w:b/>
              </w:rPr>
              <w:t xml:space="preserve"> međupredmetnim temama:</w:t>
            </w:r>
          </w:p>
          <w:p w14:paraId="4EFA4997" w14:textId="59071B85" w:rsidR="00002151" w:rsidRPr="00002151" w:rsidRDefault="00791408" w:rsidP="00002151">
            <w:pPr>
              <w:pStyle w:val="NoSpacing"/>
              <w:rPr>
                <w:rFonts w:cstheme="minorHAnsi"/>
                <w:noProof/>
                <w:sz w:val="24"/>
                <w:szCs w:val="24"/>
              </w:rPr>
            </w:pPr>
            <w:r w:rsidRPr="00002151">
              <w:rPr>
                <w:rFonts w:cstheme="minorHAnsi"/>
                <w:noProof/>
                <w:sz w:val="24"/>
                <w:szCs w:val="24"/>
              </w:rPr>
              <w:t xml:space="preserve">goo </w:t>
            </w:r>
            <w:r w:rsidR="00002151" w:rsidRPr="00002151">
              <w:rPr>
                <w:rFonts w:cstheme="minorHAnsi"/>
                <w:noProof/>
                <w:sz w:val="24"/>
                <w:szCs w:val="24"/>
              </w:rPr>
              <w:t>– A. 1. 2, B. 1. 1, C. 1. 1, C. 1. 2</w:t>
            </w:r>
          </w:p>
          <w:p w14:paraId="4EFA4998" w14:textId="1EE3393F" w:rsidR="00002151" w:rsidRPr="00002151" w:rsidRDefault="00791408" w:rsidP="00002151">
            <w:pPr>
              <w:pStyle w:val="NoSpacing"/>
              <w:rPr>
                <w:rFonts w:cstheme="minorHAnsi"/>
                <w:noProof/>
                <w:sz w:val="24"/>
                <w:szCs w:val="24"/>
              </w:rPr>
            </w:pPr>
            <w:r>
              <w:rPr>
                <w:rFonts w:cstheme="minorHAnsi"/>
                <w:noProof/>
                <w:sz w:val="24"/>
                <w:szCs w:val="24"/>
              </w:rPr>
              <w:t>pod</w:t>
            </w:r>
            <w:r w:rsidR="00002151" w:rsidRPr="00002151">
              <w:rPr>
                <w:rFonts w:cstheme="minorHAnsi"/>
                <w:noProof/>
                <w:sz w:val="24"/>
                <w:szCs w:val="24"/>
              </w:rPr>
              <w:t xml:space="preserve"> – A. 1. 1, B. 1. 1, B. 1. 2, B. 1. 3</w:t>
            </w:r>
          </w:p>
          <w:p w14:paraId="4EFA499A" w14:textId="03C24A7C" w:rsidR="00661D8E" w:rsidRPr="00791408" w:rsidRDefault="00791408" w:rsidP="00791408">
            <w:pPr>
              <w:pStyle w:val="NoSpacing"/>
              <w:rPr>
                <w:rFonts w:cstheme="minorHAnsi"/>
                <w:noProof/>
                <w:sz w:val="24"/>
                <w:szCs w:val="24"/>
              </w:rPr>
            </w:pPr>
            <w:r>
              <w:rPr>
                <w:rFonts w:cstheme="minorHAnsi"/>
                <w:noProof/>
                <w:sz w:val="24"/>
                <w:szCs w:val="24"/>
              </w:rPr>
              <w:t>odr</w:t>
            </w:r>
            <w:r w:rsidR="00002151" w:rsidRPr="00002151">
              <w:rPr>
                <w:rFonts w:cstheme="minorHAnsi"/>
                <w:noProof/>
                <w:sz w:val="24"/>
                <w:szCs w:val="24"/>
              </w:rPr>
              <w:t xml:space="preserve"> – B. 1. 1, C. 1. 1, C. 1. 2 </w:t>
            </w:r>
          </w:p>
        </w:tc>
      </w:tr>
    </w:tbl>
    <w:p w14:paraId="4EFA499C" w14:textId="4FB02A5F" w:rsidR="00655CB6" w:rsidRDefault="00655CB6" w:rsidP="007D1CBD">
      <w:pPr>
        <w:spacing w:line="240" w:lineRule="auto"/>
        <w:rPr>
          <w:rFonts w:cstheme="minorHAnsi"/>
        </w:rPr>
      </w:pPr>
    </w:p>
    <w:p w14:paraId="3456689C" w14:textId="71F80A4D" w:rsidR="00791408" w:rsidRPr="005370CF" w:rsidRDefault="00791408" w:rsidP="007D1CBD">
      <w:pPr>
        <w:spacing w:line="240" w:lineRule="auto"/>
        <w:rPr>
          <w:rFonts w:cstheme="minorHAnsi"/>
        </w:rPr>
      </w:pPr>
      <w:r>
        <w:rPr>
          <w:noProof/>
        </w:rPr>
        <w:drawing>
          <wp:inline distT="0" distB="0" distL="0" distR="0" wp14:anchorId="53B01FD0" wp14:editId="0559B8EB">
            <wp:extent cx="4126230" cy="2888361"/>
            <wp:effectExtent l="19050" t="19050" r="26670" b="26670"/>
            <wp:docPr id="12" name="Slika 12" descr="A sailboat on the wa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ka 12" descr="A sailboat on the water&#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42546" cy="2899783"/>
                    </a:xfrm>
                    <a:prstGeom prst="rect">
                      <a:avLst/>
                    </a:prstGeom>
                    <a:ln w="3175">
                      <a:solidFill>
                        <a:srgbClr val="FFC000"/>
                      </a:solidFill>
                    </a:ln>
                  </pic:spPr>
                </pic:pic>
              </a:graphicData>
            </a:graphic>
          </wp:inline>
        </w:drawing>
      </w:r>
    </w:p>
    <w:sectPr w:rsidR="00791408" w:rsidRPr="005370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338F6"/>
    <w:multiLevelType w:val="hybridMultilevel"/>
    <w:tmpl w:val="AFE217FC"/>
    <w:lvl w:ilvl="0" w:tplc="1812D074">
      <w:start w:val="1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7727CF2"/>
    <w:multiLevelType w:val="hybridMultilevel"/>
    <w:tmpl w:val="3FA4029C"/>
    <w:lvl w:ilvl="0" w:tplc="454E3A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D8E"/>
    <w:rsid w:val="00002151"/>
    <w:rsid w:val="00050686"/>
    <w:rsid w:val="000660C8"/>
    <w:rsid w:val="000A7FC0"/>
    <w:rsid w:val="000D174C"/>
    <w:rsid w:val="000E0E77"/>
    <w:rsid w:val="00130B39"/>
    <w:rsid w:val="00193883"/>
    <w:rsid w:val="00193D26"/>
    <w:rsid w:val="001F7CD5"/>
    <w:rsid w:val="00201436"/>
    <w:rsid w:val="00207751"/>
    <w:rsid w:val="00220FCE"/>
    <w:rsid w:val="00222272"/>
    <w:rsid w:val="00237872"/>
    <w:rsid w:val="0025197B"/>
    <w:rsid w:val="002B4466"/>
    <w:rsid w:val="002E5B75"/>
    <w:rsid w:val="00351AE3"/>
    <w:rsid w:val="00373806"/>
    <w:rsid w:val="004050CF"/>
    <w:rsid w:val="0043667D"/>
    <w:rsid w:val="00460BF4"/>
    <w:rsid w:val="00487D38"/>
    <w:rsid w:val="004D2365"/>
    <w:rsid w:val="00501BE1"/>
    <w:rsid w:val="00503392"/>
    <w:rsid w:val="00512C63"/>
    <w:rsid w:val="0051770E"/>
    <w:rsid w:val="00525FE0"/>
    <w:rsid w:val="005370CF"/>
    <w:rsid w:val="00557789"/>
    <w:rsid w:val="00562B68"/>
    <w:rsid w:val="00594076"/>
    <w:rsid w:val="005C1A9E"/>
    <w:rsid w:val="005E51AA"/>
    <w:rsid w:val="00602DE8"/>
    <w:rsid w:val="00613F05"/>
    <w:rsid w:val="006544CF"/>
    <w:rsid w:val="00655CB6"/>
    <w:rsid w:val="00661D8E"/>
    <w:rsid w:val="00733AF8"/>
    <w:rsid w:val="00791408"/>
    <w:rsid w:val="007D1CBD"/>
    <w:rsid w:val="007F73E3"/>
    <w:rsid w:val="00805F81"/>
    <w:rsid w:val="00810FE1"/>
    <w:rsid w:val="00812442"/>
    <w:rsid w:val="00860637"/>
    <w:rsid w:val="008A0037"/>
    <w:rsid w:val="008D1390"/>
    <w:rsid w:val="00912234"/>
    <w:rsid w:val="0092734F"/>
    <w:rsid w:val="009A76A8"/>
    <w:rsid w:val="009C467F"/>
    <w:rsid w:val="009E45C3"/>
    <w:rsid w:val="00A15496"/>
    <w:rsid w:val="00A66D63"/>
    <w:rsid w:val="00AC7E31"/>
    <w:rsid w:val="00AD43A8"/>
    <w:rsid w:val="00B21FAA"/>
    <w:rsid w:val="00B42EAD"/>
    <w:rsid w:val="00B727EF"/>
    <w:rsid w:val="00B82BDD"/>
    <w:rsid w:val="00BA19CB"/>
    <w:rsid w:val="00BB6FA6"/>
    <w:rsid w:val="00BC01D3"/>
    <w:rsid w:val="00C0009E"/>
    <w:rsid w:val="00C14015"/>
    <w:rsid w:val="00C20174"/>
    <w:rsid w:val="00C34A0F"/>
    <w:rsid w:val="00C37271"/>
    <w:rsid w:val="00C37C3C"/>
    <w:rsid w:val="00C41551"/>
    <w:rsid w:val="00C512B8"/>
    <w:rsid w:val="00C67979"/>
    <w:rsid w:val="00D65DEE"/>
    <w:rsid w:val="00D6618F"/>
    <w:rsid w:val="00D9089A"/>
    <w:rsid w:val="00DA6BA4"/>
    <w:rsid w:val="00DA7B08"/>
    <w:rsid w:val="00E04388"/>
    <w:rsid w:val="00E05846"/>
    <w:rsid w:val="00E35596"/>
    <w:rsid w:val="00E46F3B"/>
    <w:rsid w:val="00E97428"/>
    <w:rsid w:val="00EE5B54"/>
    <w:rsid w:val="00F2567E"/>
    <w:rsid w:val="00F320B3"/>
    <w:rsid w:val="00F53736"/>
    <w:rsid w:val="00F96CD1"/>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A4951"/>
  <w15:chartTrackingRefBased/>
  <w15:docId w15:val="{C6536303-826B-4D6B-B43D-93A10964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1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1D8E"/>
    <w:pPr>
      <w:spacing w:after="0" w:line="240" w:lineRule="auto"/>
    </w:pPr>
  </w:style>
  <w:style w:type="paragraph" w:customStyle="1" w:styleId="TableParagraph">
    <w:name w:val="Table Paragraph"/>
    <w:basedOn w:val="Normal"/>
    <w:uiPriority w:val="1"/>
    <w:qFormat/>
    <w:rsid w:val="009A76A8"/>
    <w:pPr>
      <w:widowControl w:val="0"/>
      <w:autoSpaceDE w:val="0"/>
      <w:autoSpaceDN w:val="0"/>
      <w:spacing w:after="0" w:line="240" w:lineRule="auto"/>
    </w:pPr>
    <w:rPr>
      <w:rFonts w:ascii="Calibri" w:eastAsia="Calibri" w:hAnsi="Calibri" w:cs="Calibri"/>
      <w:lang w:eastAsia="hr-HR" w:bidi="hr-HR"/>
    </w:rPr>
  </w:style>
  <w:style w:type="paragraph" w:styleId="BalloonText">
    <w:name w:val="Balloon Text"/>
    <w:basedOn w:val="Normal"/>
    <w:link w:val="BalloonTextChar"/>
    <w:uiPriority w:val="99"/>
    <w:semiHidden/>
    <w:unhideWhenUsed/>
    <w:rsid w:val="00503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3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698</Words>
  <Characters>3979</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6</cp:revision>
  <dcterms:created xsi:type="dcterms:W3CDTF">2019-01-24T20:00:00Z</dcterms:created>
  <dcterms:modified xsi:type="dcterms:W3CDTF">2021-10-27T08:25:00Z</dcterms:modified>
</cp:coreProperties>
</file>