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309F2F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F37A75">
              <w:rPr>
                <w:sz w:val="20"/>
                <w:szCs w:val="20"/>
              </w:rPr>
              <w:t xml:space="preserve"> 29.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D4205DF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6F6C5D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7902AE">
              <w:rPr>
                <w:sz w:val="20"/>
                <w:szCs w:val="20"/>
              </w:rPr>
              <w:t>Bacanje loptice jednom rukom u zid na označeno mjesto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74738405" w14:textId="7F26FABC" w:rsidR="00576564" w:rsidRPr="00576564" w:rsidRDefault="00576564" w:rsidP="00576564">
            <w:pPr>
              <w:rPr>
                <w:sz w:val="20"/>
                <w:szCs w:val="20"/>
              </w:rPr>
            </w:pPr>
            <w:r w:rsidRPr="00576564">
              <w:rPr>
                <w:sz w:val="20"/>
                <w:szCs w:val="20"/>
              </w:rPr>
              <w:t>1.</w:t>
            </w:r>
            <w:r w:rsidR="007E09BA">
              <w:rPr>
                <w:sz w:val="20"/>
                <w:szCs w:val="20"/>
              </w:rPr>
              <w:t xml:space="preserve"> </w:t>
            </w:r>
            <w:r w:rsidRPr="00576564">
              <w:rPr>
                <w:sz w:val="20"/>
                <w:szCs w:val="20"/>
              </w:rPr>
              <w:t>Bacanje loptice jednom rukom u zid na označeno mjesto</w:t>
            </w:r>
          </w:p>
          <w:p w14:paraId="7B5A3ECE" w14:textId="32F9F2EF" w:rsidR="008B00CE" w:rsidRDefault="008B00CE" w:rsidP="008B00CE">
            <w:pPr>
              <w:rPr>
                <w:rFonts w:cstheme="minorHAnsi"/>
                <w:sz w:val="20"/>
                <w:szCs w:val="20"/>
              </w:rPr>
            </w:pPr>
          </w:p>
          <w:p w14:paraId="4F7DA080" w14:textId="77777777" w:rsidR="005C69C4" w:rsidRPr="007E09BA" w:rsidRDefault="005C69C4" w:rsidP="005C69C4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bookmarkStart w:id="0" w:name="_GoBack"/>
            <w:r w:rsidRPr="00D204E5">
              <w:rPr>
                <w:rFonts w:cstheme="minorHAnsi"/>
                <w:b/>
                <w:color w:val="FF0000"/>
                <w:sz w:val="20"/>
                <w:szCs w:val="20"/>
              </w:rPr>
              <w:t>Predmetno područje  C</w:t>
            </w:r>
            <w:bookmarkEnd w:id="0"/>
          </w:p>
          <w:p w14:paraId="6BD4B64E" w14:textId="34EC9443" w:rsidR="007E09BA" w:rsidRDefault="005C69C4" w:rsidP="007E09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7E09BA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kretanju</w:t>
            </w:r>
          </w:p>
          <w:p w14:paraId="66E620C1" w14:textId="5A62D009" w:rsidR="00E43550" w:rsidRPr="007E09BA" w:rsidRDefault="005C69C4" w:rsidP="00A9348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0E0E71">
              <w:rPr>
                <w:rFonts w:cstheme="minorHAnsi"/>
                <w:sz w:val="20"/>
                <w:szCs w:val="20"/>
              </w:rPr>
              <w:t>Trčanje uz promjenu smjera kretanja</w:t>
            </w:r>
            <w:r>
              <w:rPr>
                <w:rFonts w:cstheme="minorHAnsi"/>
                <w:sz w:val="20"/>
                <w:szCs w:val="20"/>
              </w:rPr>
              <w:t xml:space="preserve"> (2x)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285DBEE9" w:rsidR="009618D3" w:rsidRPr="007E09BA" w:rsidRDefault="007902AE" w:rsidP="00636F6B">
            <w:pPr>
              <w:rPr>
                <w:rFonts w:cstheme="minorHAnsi"/>
                <w:sz w:val="20"/>
                <w:szCs w:val="20"/>
              </w:rPr>
            </w:pPr>
            <w:r w:rsidRPr="007902AE">
              <w:rPr>
                <w:rFonts w:cstheme="minorHAnsi"/>
                <w:sz w:val="20"/>
                <w:szCs w:val="20"/>
              </w:rPr>
              <w:t>Učenik izvodi i uočava pravilno bacanje loptice.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A3596F2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6D51CF">
              <w:rPr>
                <w:sz w:val="20"/>
                <w:szCs w:val="20"/>
              </w:rPr>
              <w:t xml:space="preserve"> loptice, obruč</w:t>
            </w:r>
          </w:p>
        </w:tc>
      </w:tr>
      <w:tr w:rsidR="00B5554F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6C9220D" w:rsidR="00B5554F" w:rsidRDefault="00B5554F" w:rsidP="00B55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B5554F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8E82EBA" w:rsidR="00B5554F" w:rsidRPr="009468B0" w:rsidRDefault="00B5554F" w:rsidP="00B5554F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B5554F" w:rsidRPr="00C208B7" w14:paraId="00314D5A" w14:textId="77777777" w:rsidTr="00B117B5">
        <w:tc>
          <w:tcPr>
            <w:tcW w:w="1838" w:type="dxa"/>
            <w:vAlign w:val="center"/>
          </w:tcPr>
          <w:p w14:paraId="6554E129" w14:textId="21DF4B6C" w:rsidR="00B5554F" w:rsidRPr="007E09BA" w:rsidRDefault="00B5554F" w:rsidP="00B5554F">
            <w:pPr>
              <w:jc w:val="center"/>
              <w:rPr>
                <w:b/>
                <w:sz w:val="20"/>
                <w:szCs w:val="20"/>
              </w:rPr>
            </w:pPr>
            <w:r w:rsidRPr="007E09BA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B5554F" w:rsidRPr="007E09BA" w:rsidRDefault="00B5554F" w:rsidP="00B5554F">
            <w:pPr>
              <w:jc w:val="center"/>
              <w:rPr>
                <w:sz w:val="20"/>
                <w:szCs w:val="20"/>
              </w:rPr>
            </w:pPr>
            <w:r w:rsidRPr="007E09BA">
              <w:rPr>
                <w:sz w:val="20"/>
                <w:szCs w:val="20"/>
              </w:rPr>
              <w:t>AKTIVNOSTI UČENIKA</w:t>
            </w:r>
          </w:p>
        </w:tc>
      </w:tr>
      <w:tr w:rsidR="00B5554F" w:rsidRPr="00C208B7" w14:paraId="2AB8902F" w14:textId="77777777" w:rsidTr="00B117B5">
        <w:trPr>
          <w:trHeight w:val="1152"/>
        </w:trPr>
        <w:tc>
          <w:tcPr>
            <w:tcW w:w="1838" w:type="dxa"/>
          </w:tcPr>
          <w:p w14:paraId="2BF7C1ED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17B9792E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798816B4" w14:textId="5AD77BE9" w:rsidR="00B5554F" w:rsidRPr="007E09BA" w:rsidRDefault="00B5554F" w:rsidP="007E09BA">
            <w:pPr>
              <w:jc w:val="center"/>
            </w:pPr>
            <w:r w:rsidRPr="007E09BA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BFC8238" w14:textId="77777777" w:rsidR="00B5554F" w:rsidRPr="007E09BA" w:rsidRDefault="00B5554F" w:rsidP="007E09BA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>HVATANJE OBRUČEM</w:t>
            </w:r>
          </w:p>
          <w:p w14:paraId="5ED48C90" w14:textId="290548FA" w:rsidR="00B5554F" w:rsidRPr="002D22EB" w:rsidRDefault="00B5554F" w:rsidP="007E09BA">
            <w:pPr>
              <w:spacing w:line="276" w:lineRule="auto"/>
              <w:jc w:val="both"/>
            </w:pPr>
            <w:r w:rsidRPr="002F4C19">
              <w:t>Dva učenika drže obruč i hvataju ostale koji se kreću u prostoru za vježbanje. Uhvaćen je svaki onaj učenik kojem uspiju staviti obruč na glavu. Uhvaćeni uče</w:t>
            </w:r>
            <w:r w:rsidR="007E09BA">
              <w:t>n</w:t>
            </w:r>
            <w:r w:rsidRPr="002F4C19">
              <w:t>ik mijenja ulogu s jednim od „lovaca“.</w:t>
            </w:r>
          </w:p>
        </w:tc>
      </w:tr>
      <w:tr w:rsidR="00B5554F" w:rsidRPr="00C208B7" w14:paraId="6A61B6AA" w14:textId="77777777" w:rsidTr="00B117B5">
        <w:trPr>
          <w:trHeight w:val="850"/>
        </w:trPr>
        <w:tc>
          <w:tcPr>
            <w:tcW w:w="1838" w:type="dxa"/>
          </w:tcPr>
          <w:p w14:paraId="331E34ED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61726AF9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552C1F7A" w14:textId="130C9356" w:rsidR="00B5554F" w:rsidRPr="007E09BA" w:rsidRDefault="00B5554F" w:rsidP="007E09BA">
            <w:pPr>
              <w:jc w:val="center"/>
              <w:rPr>
                <w:b/>
              </w:rPr>
            </w:pPr>
            <w:r w:rsidRPr="007E09BA">
              <w:rPr>
                <w:b/>
              </w:rPr>
              <w:t>Opće</w:t>
            </w:r>
            <w:r w:rsidR="007E09BA">
              <w:rPr>
                <w:b/>
              </w:rPr>
              <w:t>-</w:t>
            </w:r>
            <w:r w:rsidRPr="007E09BA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728E14B" w14:textId="2C0417A9" w:rsidR="00B5554F" w:rsidRPr="007E09BA" w:rsidRDefault="00B5554F" w:rsidP="007E09BA">
            <w:pPr>
              <w:spacing w:line="276" w:lineRule="auto"/>
              <w:rPr>
                <w:b/>
                <w:bCs/>
              </w:rPr>
            </w:pPr>
            <w:r w:rsidRPr="007E09BA">
              <w:rPr>
                <w:b/>
                <w:bCs/>
              </w:rPr>
              <w:t>OPĆE</w:t>
            </w:r>
            <w:r w:rsidR="007E09BA" w:rsidRPr="007E09BA">
              <w:rPr>
                <w:b/>
                <w:bCs/>
              </w:rPr>
              <w:t>-</w:t>
            </w:r>
            <w:r w:rsidRPr="007E09BA">
              <w:rPr>
                <w:b/>
                <w:bCs/>
              </w:rPr>
              <w:t>PRIPREMNE VJEŽBE U PARU</w:t>
            </w:r>
          </w:p>
          <w:p w14:paraId="0CE9D48C" w14:textId="77777777" w:rsidR="007E09BA" w:rsidRDefault="007E09BA" w:rsidP="007E09BA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018BC55F" w14:textId="77777777" w:rsidR="007E09BA" w:rsidRDefault="007E09BA" w:rsidP="007E09BA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6A1F7E10" w14:textId="77777777" w:rsidR="007E09BA" w:rsidRDefault="007E09BA" w:rsidP="007E09BA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RAMENIMA GORE-DOLJE: Učenici su jedan drugom okrenuti leđima. Stav uspravan, stopala spojena, ruke opuštene uz tijelo. Spuštaju i podižu svoje lijevo, a zatim desno rame.</w:t>
            </w:r>
          </w:p>
          <w:p w14:paraId="553420A0" w14:textId="77777777" w:rsidR="007E09BA" w:rsidRDefault="007E09BA" w:rsidP="007E09BA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4BD4863F" w14:textId="77777777" w:rsidR="007E09BA" w:rsidRDefault="007E09BA" w:rsidP="007E09BA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RAMPA U PARU: Stav je sjedeći, noge ispružene, parovi su oslonjeni jedan na drugog stopalima, a rukama su  iza leđa oslonjeni na tlo. Naizmjence podižu jedan par nogu koji se dotiče, a zatim drugi.</w:t>
            </w:r>
          </w:p>
          <w:p w14:paraId="332EFCD9" w14:textId="77777777" w:rsidR="007E09BA" w:rsidRDefault="007E09BA" w:rsidP="007E09BA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lastRenderedPageBreak/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 iza leđa oslonjeni na tlo. Noge podignu s poda i oponašaju pokrete vožnje bicikla. </w:t>
            </w:r>
          </w:p>
          <w:p w14:paraId="18C07C9D" w14:textId="2CA6E221" w:rsidR="00B5554F" w:rsidRPr="002D22EB" w:rsidRDefault="007E09BA" w:rsidP="007E09B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  <w:r w:rsidRPr="002D22EB">
              <w:t xml:space="preserve"> </w:t>
            </w:r>
          </w:p>
        </w:tc>
      </w:tr>
      <w:tr w:rsidR="00B5554F" w:rsidRPr="00C208B7" w14:paraId="70B28693" w14:textId="77777777" w:rsidTr="00B117B5">
        <w:trPr>
          <w:trHeight w:val="1422"/>
        </w:trPr>
        <w:tc>
          <w:tcPr>
            <w:tcW w:w="1838" w:type="dxa"/>
          </w:tcPr>
          <w:p w14:paraId="04591B19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38D01DEA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41A985AE" w14:textId="697140CE" w:rsidR="00B5554F" w:rsidRPr="007E09BA" w:rsidRDefault="00B5554F" w:rsidP="007E09BA">
            <w:pPr>
              <w:jc w:val="center"/>
              <w:rPr>
                <w:b/>
              </w:rPr>
            </w:pPr>
            <w:r w:rsidRPr="007E09BA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D75EDA9" w14:textId="4F625FCA" w:rsidR="00B5554F" w:rsidRPr="007E09BA" w:rsidRDefault="00B5554F" w:rsidP="007E09BA">
            <w:pPr>
              <w:spacing w:line="276" w:lineRule="auto"/>
              <w:rPr>
                <w:b/>
                <w:bCs/>
              </w:rPr>
            </w:pPr>
            <w:r w:rsidRPr="007E09BA">
              <w:rPr>
                <w:b/>
                <w:bCs/>
              </w:rPr>
              <w:t>AKTIVNOST</w:t>
            </w:r>
          </w:p>
          <w:p w14:paraId="702B5032" w14:textId="0930E569" w:rsidR="00B5554F" w:rsidRDefault="00B5554F" w:rsidP="007E09BA">
            <w:pPr>
              <w:spacing w:line="276" w:lineRule="auto"/>
            </w:pPr>
            <w:r>
              <w:t>Učenici su raspoređeni u kolon</w:t>
            </w:r>
            <w:r w:rsidR="007E09BA">
              <w:t>e</w:t>
            </w:r>
            <w:r>
              <w:t>. Učenik je udaljen od zida 2</w:t>
            </w:r>
            <w:r w:rsidR="007E09BA">
              <w:t xml:space="preserve"> do </w:t>
            </w:r>
            <w:r>
              <w:t>3</w:t>
            </w:r>
            <w:r w:rsidR="007E09BA">
              <w:t xml:space="preserve"> </w:t>
            </w:r>
            <w:r>
              <w:t>m i u boljoj ruci drži malu lopticu (spužvastu ili…)</w:t>
            </w:r>
            <w:r w:rsidR="007E09BA">
              <w:t xml:space="preserve"> te</w:t>
            </w:r>
            <w:r>
              <w:t xml:space="preserve"> gađa u označeni krug. Nakon određen</w:t>
            </w:r>
            <w:r w:rsidR="007E09BA">
              <w:t>og</w:t>
            </w:r>
            <w:r>
              <w:t xml:space="preserve"> broj</w:t>
            </w:r>
            <w:r w:rsidR="007E09BA">
              <w:t>a</w:t>
            </w:r>
            <w:r>
              <w:t xml:space="preserve"> ponavljanja učenik mijenja ruku. </w:t>
            </w:r>
            <w:r w:rsidR="007E09BA">
              <w:t>N</w:t>
            </w:r>
            <w:r>
              <w:t>oga</w:t>
            </w:r>
            <w:r w:rsidR="007E09BA">
              <w:t xml:space="preserve"> suprotna </w:t>
            </w:r>
            <w:r>
              <w:t>bacačk</w:t>
            </w:r>
            <w:r w:rsidR="007E09BA">
              <w:t>oj</w:t>
            </w:r>
            <w:r>
              <w:t xml:space="preserve"> ru</w:t>
            </w:r>
            <w:r w:rsidR="007E09BA">
              <w:t>ci uvijek je</w:t>
            </w:r>
            <w:r>
              <w:t xml:space="preserve"> naprijed. </w:t>
            </w:r>
            <w:r w:rsidR="007E09BA">
              <w:t>Prilikom i</w:t>
            </w:r>
            <w:r>
              <w:t>zbačaj</w:t>
            </w:r>
            <w:r w:rsidR="007E09BA">
              <w:t>a</w:t>
            </w:r>
            <w:r>
              <w:t xml:space="preserve"> loptice </w:t>
            </w:r>
            <w:r w:rsidR="007E09BA">
              <w:t>treba paziti da je</w:t>
            </w:r>
            <w:r>
              <w:t xml:space="preserve"> bacačka ruka u </w:t>
            </w:r>
            <w:proofErr w:type="spellStart"/>
            <w:r>
              <w:t>uzručenju</w:t>
            </w:r>
            <w:proofErr w:type="spellEnd"/>
            <w:r w:rsidR="007E09BA">
              <w:t xml:space="preserve"> i</w:t>
            </w:r>
            <w:r>
              <w:t xml:space="preserve"> malo </w:t>
            </w:r>
            <w:proofErr w:type="spellStart"/>
            <w:r>
              <w:t>pogrčena</w:t>
            </w:r>
            <w:proofErr w:type="spellEnd"/>
            <w:r>
              <w:t xml:space="preserve"> u laktu. </w:t>
            </w:r>
            <w:r w:rsidR="007E09BA">
              <w:t>K</w:t>
            </w:r>
            <w:r>
              <w:t>ada loptica napušta dlan, šaka osta</w:t>
            </w:r>
            <w:r w:rsidR="007E09BA">
              <w:t>je</w:t>
            </w:r>
            <w:r>
              <w:t xml:space="preserve"> opuštena i kažiprst </w:t>
            </w:r>
            <w:r w:rsidR="007E09BA">
              <w:t xml:space="preserve">je </w:t>
            </w:r>
            <w:r>
              <w:t xml:space="preserve">usmjeren prema </w:t>
            </w:r>
            <w:r w:rsidR="007E09BA">
              <w:t xml:space="preserve">smjeru </w:t>
            </w:r>
            <w:r>
              <w:t>izbačaj</w:t>
            </w:r>
            <w:r w:rsidR="007E09BA">
              <w:t>a</w:t>
            </w:r>
            <w:r>
              <w:t>. Ruka ne smije ići u stranu već mora biti usmjerena prema prirodnom smjeru spuštanj</w:t>
            </w:r>
            <w:r w:rsidR="007E09BA">
              <w:t>a</w:t>
            </w:r>
            <w:r>
              <w:t xml:space="preserve"> ruke uz tijelo.</w:t>
            </w:r>
          </w:p>
          <w:p w14:paraId="5645E402" w14:textId="77777777" w:rsidR="007E09BA" w:rsidRDefault="00B5554F" w:rsidP="007E09BA">
            <w:pPr>
              <w:spacing w:line="276" w:lineRule="auto"/>
              <w:rPr>
                <w:b/>
                <w:bCs/>
              </w:rPr>
            </w:pPr>
            <w:r w:rsidRPr="007E09BA">
              <w:rPr>
                <w:b/>
                <w:bCs/>
              </w:rPr>
              <w:t>PRAĆENJE - MOTORIČKA POSTIGNUĆA</w:t>
            </w:r>
          </w:p>
          <w:p w14:paraId="5A0B9875" w14:textId="274A2366" w:rsidR="00B5554F" w:rsidRDefault="007E09BA" w:rsidP="007E09BA">
            <w:pPr>
              <w:spacing w:line="276" w:lineRule="auto"/>
            </w:pPr>
            <w:r w:rsidRPr="007E09BA">
              <w:t>Prati se b</w:t>
            </w:r>
            <w:r w:rsidR="00B5554F" w:rsidRPr="007E09BA">
              <w:t>roj</w:t>
            </w:r>
            <w:r w:rsidR="00B5554F">
              <w:t xml:space="preserve"> pogodaka u krug u određenom vremenu ili od 5 bacanja.</w:t>
            </w:r>
          </w:p>
          <w:p w14:paraId="24943607" w14:textId="77777777" w:rsidR="005C69C4" w:rsidRDefault="005C69C4" w:rsidP="007E09BA">
            <w:pPr>
              <w:spacing w:line="276" w:lineRule="auto"/>
              <w:jc w:val="both"/>
            </w:pPr>
          </w:p>
          <w:p w14:paraId="49D57E36" w14:textId="77777777" w:rsidR="005C69C4" w:rsidRPr="007E09BA" w:rsidRDefault="005C69C4" w:rsidP="007E09BA">
            <w:pPr>
              <w:spacing w:line="276" w:lineRule="auto"/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7E09BA">
              <w:rPr>
                <w:rFonts w:cstheme="minorHAnsi"/>
                <w:b/>
                <w:color w:val="92D050"/>
                <w:sz w:val="20"/>
                <w:szCs w:val="20"/>
              </w:rPr>
              <w:t>Predmetno područje  C</w:t>
            </w:r>
          </w:p>
          <w:p w14:paraId="1E57AE05" w14:textId="4D51D4AC" w:rsidR="005C69C4" w:rsidRPr="00D52C70" w:rsidRDefault="005C69C4" w:rsidP="007E09BA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7E09BA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kretanju</w:t>
            </w:r>
          </w:p>
          <w:p w14:paraId="24BBA579" w14:textId="3B242788" w:rsidR="005C69C4" w:rsidRDefault="005C69C4" w:rsidP="007E09BA">
            <w:pPr>
              <w:spacing w:line="276" w:lineRule="auto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0E0E71">
              <w:rPr>
                <w:rFonts w:cstheme="minorHAnsi"/>
                <w:sz w:val="20"/>
                <w:szCs w:val="20"/>
              </w:rPr>
              <w:t>Trčanje uz promjenu smjera kretanja</w:t>
            </w:r>
            <w:r>
              <w:rPr>
                <w:rFonts w:cstheme="minorHAnsi"/>
                <w:sz w:val="20"/>
                <w:szCs w:val="20"/>
              </w:rPr>
              <w:t xml:space="preserve"> (2x)</w:t>
            </w:r>
          </w:p>
          <w:p w14:paraId="1B1386DA" w14:textId="4D64F8E4" w:rsidR="00F27477" w:rsidRDefault="00F27477" w:rsidP="007E09BA">
            <w:pPr>
              <w:spacing w:line="276" w:lineRule="auto"/>
            </w:pPr>
            <w:r>
              <w:t>Napomena: Mjerenje se provodi 3 puta na istom satu.</w:t>
            </w:r>
          </w:p>
          <w:p w14:paraId="572915D0" w14:textId="77777777" w:rsidR="00F27477" w:rsidRDefault="00F27477" w:rsidP="007E09BA">
            <w:pPr>
              <w:spacing w:line="276" w:lineRule="auto"/>
            </w:pPr>
            <w:r>
              <w:t>Učenik trči oko čunjeva do označenog mjesta i vraća se na isti način natrag.</w:t>
            </w:r>
          </w:p>
          <w:p w14:paraId="5E36A460" w14:textId="77777777" w:rsidR="00F27477" w:rsidRDefault="00F27477" w:rsidP="007E09BA">
            <w:pPr>
              <w:spacing w:line="276" w:lineRule="auto"/>
            </w:pPr>
            <w:r>
              <w:t>Učitelj određuje broj čunjeva i udaljenost od prvog do zadnjeg čunja.</w:t>
            </w:r>
          </w:p>
          <w:p w14:paraId="1F7A2999" w14:textId="5758A5F9" w:rsidR="005C69C4" w:rsidRPr="002D22EB" w:rsidRDefault="00F27477" w:rsidP="007E09BA">
            <w:pPr>
              <w:spacing w:line="276" w:lineRule="auto"/>
            </w:pPr>
            <w:r>
              <w:t xml:space="preserve">Motorička postignuća se prate. Nakon trećeg puta se ocjenjuje. </w:t>
            </w:r>
            <w:r w:rsidRPr="007E09BA">
              <w:rPr>
                <w:b/>
                <w:bCs/>
              </w:rPr>
              <w:t>VREDNOVANJE ZA UČENJE: MOTORIČKA POSTIGNUĆA</w:t>
            </w:r>
          </w:p>
        </w:tc>
      </w:tr>
      <w:tr w:rsidR="00B5554F" w:rsidRPr="00C208B7" w14:paraId="2A440203" w14:textId="77777777" w:rsidTr="00B117B5">
        <w:trPr>
          <w:trHeight w:val="1422"/>
        </w:trPr>
        <w:tc>
          <w:tcPr>
            <w:tcW w:w="1838" w:type="dxa"/>
          </w:tcPr>
          <w:p w14:paraId="6317830D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7C7D195D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0BE19996" w14:textId="2318763F" w:rsidR="00B5554F" w:rsidRPr="007E09BA" w:rsidRDefault="00B5554F" w:rsidP="007E09BA">
            <w:pPr>
              <w:jc w:val="center"/>
            </w:pPr>
            <w:r w:rsidRPr="007E09BA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D8CBD37" w14:textId="533E153E" w:rsidR="00B5554F" w:rsidRPr="007E09BA" w:rsidRDefault="00B5554F" w:rsidP="007E09BA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 xml:space="preserve">ELEMENTARNA IGRA: LABIRINT </w:t>
            </w:r>
          </w:p>
          <w:p w14:paraId="68CDBD6C" w14:textId="5454AD30" w:rsidR="00B5554F" w:rsidRPr="002D22EB" w:rsidRDefault="00B5554F" w:rsidP="007E09BA">
            <w:pPr>
              <w:spacing w:line="276" w:lineRule="auto"/>
            </w:pPr>
            <w:r w:rsidRPr="00121DC9">
              <w:t>Učenici su podijeljeni u četiri vrste</w:t>
            </w:r>
            <w:r w:rsidR="007E09BA">
              <w:t>. U vrsti</w:t>
            </w:r>
            <w:r w:rsidRPr="00121DC9">
              <w:t xml:space="preserve"> stoje jedan do drugog, a razmak između vrsta dužina je </w:t>
            </w:r>
            <w:proofErr w:type="spellStart"/>
            <w:r w:rsidRPr="00121DC9">
              <w:t>predručenja</w:t>
            </w:r>
            <w:proofErr w:type="spellEnd"/>
            <w:r w:rsidRPr="00121DC9">
              <w:t xml:space="preserve">. Jedan učenik hvata drugog tako da se </w:t>
            </w:r>
            <w:r w:rsidR="007E09BA">
              <w:t xml:space="preserve">obojica </w:t>
            </w:r>
            <w:r w:rsidRPr="00121DC9">
              <w:t>kreću samo između vrsta, dakle kroz „labirint“. Na učiteljevu zapovijed, npr. „nadesno“,</w:t>
            </w:r>
            <w:r w:rsidR="007E09BA">
              <w:t xml:space="preserve"> </w:t>
            </w:r>
            <w:r w:rsidRPr="00121DC9">
              <w:t>svi se učenici okreću što brže mogu udesno, tj. mijenja se „labirint“, odnosno</w:t>
            </w:r>
            <w:r w:rsidR="007E09BA">
              <w:t>,</w:t>
            </w:r>
            <w:r w:rsidRPr="00121DC9">
              <w:t xml:space="preserve"> prostor za hvatanje, a time i smjer kretanja učenika koji se hvataju. Učitelj izdaje zapovijedi češće, osobito ako pravodobno okretanje učenika može pomoći učeniku kojeg hvataju. Lovac koji uhvati slobodnog učenika, postaje slobodan i staje u jednu vrstu, a dalje hvata ulovljeni učenik i to onaj na čije je mjesto stao dotadašnji lovac.</w:t>
            </w:r>
          </w:p>
        </w:tc>
      </w:tr>
      <w:tr w:rsidR="00B5554F" w:rsidRPr="00C208B7" w14:paraId="17F95E9C" w14:textId="77777777" w:rsidTr="00B117B5">
        <w:trPr>
          <w:trHeight w:val="1422"/>
        </w:trPr>
        <w:tc>
          <w:tcPr>
            <w:tcW w:w="1838" w:type="dxa"/>
          </w:tcPr>
          <w:p w14:paraId="318E0D67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219F57CC" w14:textId="77777777" w:rsidR="00B5554F" w:rsidRPr="007E09BA" w:rsidRDefault="00B5554F" w:rsidP="007E09BA">
            <w:pPr>
              <w:jc w:val="center"/>
              <w:rPr>
                <w:b/>
              </w:rPr>
            </w:pPr>
          </w:p>
          <w:p w14:paraId="0E0DFD45" w14:textId="0E141F27" w:rsidR="00B5554F" w:rsidRPr="007E09BA" w:rsidRDefault="00B5554F" w:rsidP="007E09BA">
            <w:pPr>
              <w:jc w:val="center"/>
              <w:rPr>
                <w:b/>
              </w:rPr>
            </w:pPr>
            <w:r w:rsidRPr="007E09BA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B10798F" w14:textId="284B3E29" w:rsidR="00B5554F" w:rsidRPr="007E09BA" w:rsidRDefault="00B5554F" w:rsidP="007E09BA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>SMIJTE SE, DJECO</w:t>
            </w:r>
          </w:p>
          <w:p w14:paraId="12141A8D" w14:textId="4F84FE0D" w:rsidR="00B5554F" w:rsidRDefault="00B5554F" w:rsidP="007E09BA">
            <w:pPr>
              <w:spacing w:line="276" w:lineRule="auto"/>
            </w:pPr>
            <w:r w:rsidRPr="00121DC9">
              <w:t>Učenici se nalaze u formaciji kruga, a učitelj je s loptom u ruci u sredini kruga. Kad učitelj baci loptu uvis, svi se učenici moraju smijati, a čim lopta padne o tlo, moraju se uozbiljiti, odnosno više se ne smiju smijati. Onaj tko se smije i nakon što je lopta pala ispada iz igre.</w:t>
            </w:r>
          </w:p>
          <w:p w14:paraId="2F530EE2" w14:textId="206EBDFC" w:rsidR="00B5554F" w:rsidRDefault="00B5554F" w:rsidP="007E09BA">
            <w:pPr>
              <w:spacing w:line="276" w:lineRule="auto"/>
            </w:pPr>
          </w:p>
          <w:p w14:paraId="49B9E651" w14:textId="3FF1330A" w:rsidR="00B5554F" w:rsidRPr="00B117B5" w:rsidRDefault="00B5554F" w:rsidP="00B117B5">
            <w:pPr>
              <w:spacing w:line="276" w:lineRule="auto"/>
              <w:rPr>
                <w:b/>
                <w:bCs/>
              </w:rPr>
            </w:pPr>
            <w:r w:rsidRPr="007E09BA">
              <w:rPr>
                <w:b/>
                <w:bCs/>
              </w:rPr>
              <w:t>VREDNOVANJE KAO UČENJE: 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683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B704F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76564"/>
    <w:rsid w:val="0058452E"/>
    <w:rsid w:val="00585A4C"/>
    <w:rsid w:val="005C69C4"/>
    <w:rsid w:val="005D5D24"/>
    <w:rsid w:val="00610047"/>
    <w:rsid w:val="00617C57"/>
    <w:rsid w:val="00636F6B"/>
    <w:rsid w:val="00694102"/>
    <w:rsid w:val="006A2BE3"/>
    <w:rsid w:val="006B7467"/>
    <w:rsid w:val="006C2D1B"/>
    <w:rsid w:val="006D51CF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02AE"/>
    <w:rsid w:val="00792047"/>
    <w:rsid w:val="00797F69"/>
    <w:rsid w:val="007A2403"/>
    <w:rsid w:val="007C3660"/>
    <w:rsid w:val="007E09BA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979E2"/>
    <w:rsid w:val="009A6097"/>
    <w:rsid w:val="009C1FA3"/>
    <w:rsid w:val="00A16517"/>
    <w:rsid w:val="00A23FA3"/>
    <w:rsid w:val="00A57156"/>
    <w:rsid w:val="00A72561"/>
    <w:rsid w:val="00A93481"/>
    <w:rsid w:val="00AA197C"/>
    <w:rsid w:val="00AF2266"/>
    <w:rsid w:val="00B117B5"/>
    <w:rsid w:val="00B11DEB"/>
    <w:rsid w:val="00B2571A"/>
    <w:rsid w:val="00B5554F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204E5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27477"/>
    <w:rsid w:val="00F37A75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C0A45-2E2C-4E8C-AD61-4D43EE56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2019-08-03T16:39:00Z</dcterms:created>
  <dcterms:modified xsi:type="dcterms:W3CDTF">2019-08-06T07:35:00Z</dcterms:modified>
</cp:coreProperties>
</file>